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FE0" w:rsidRPr="00120FE0" w:rsidRDefault="00120FE0" w:rsidP="00120FE0">
      <w:pPr>
        <w:widowControl/>
        <w:spacing w:before="180" w:line="675" w:lineRule="atLeast"/>
        <w:jc w:val="center"/>
        <w:outlineLvl w:val="0"/>
        <w:rPr>
          <w:rFonts w:ascii="Arial" w:eastAsia="宋体" w:hAnsi="Arial" w:cs="Arial"/>
          <w:b/>
          <w:bCs/>
          <w:kern w:val="36"/>
          <w:sz w:val="33"/>
          <w:szCs w:val="33"/>
        </w:rPr>
      </w:pPr>
      <w:r w:rsidRPr="00120FE0">
        <w:rPr>
          <w:rFonts w:ascii="Arial" w:eastAsia="宋体" w:hAnsi="Arial" w:cs="Arial"/>
          <w:b/>
          <w:bCs/>
          <w:kern w:val="36"/>
          <w:sz w:val="33"/>
          <w:szCs w:val="33"/>
        </w:rPr>
        <w:t>S7-200 Smart</w:t>
      </w:r>
      <w:r w:rsidRPr="00120FE0">
        <w:rPr>
          <w:rFonts w:ascii="Arial" w:eastAsia="宋体" w:hAnsi="Arial" w:cs="Arial"/>
          <w:b/>
          <w:bCs/>
          <w:kern w:val="36"/>
          <w:sz w:val="33"/>
          <w:szCs w:val="33"/>
        </w:rPr>
        <w:t>通过</w:t>
      </w:r>
      <w:r w:rsidRPr="00120FE0">
        <w:rPr>
          <w:rFonts w:ascii="Arial" w:eastAsia="宋体" w:hAnsi="Arial" w:cs="Arial"/>
          <w:b/>
          <w:bCs/>
          <w:kern w:val="36"/>
          <w:sz w:val="33"/>
          <w:szCs w:val="33"/>
        </w:rPr>
        <w:t>Modbus</w:t>
      </w:r>
      <w:r w:rsidRPr="00120FE0">
        <w:rPr>
          <w:rFonts w:ascii="Arial" w:eastAsia="宋体" w:hAnsi="Arial" w:cs="Arial"/>
          <w:b/>
          <w:bCs/>
          <w:kern w:val="36"/>
          <w:sz w:val="33"/>
          <w:szCs w:val="33"/>
        </w:rPr>
        <w:t>通信实现</w:t>
      </w:r>
      <w:r w:rsidRPr="00120FE0">
        <w:rPr>
          <w:rFonts w:ascii="Arial" w:eastAsia="宋体" w:hAnsi="Arial" w:cs="Arial"/>
          <w:b/>
          <w:bCs/>
          <w:kern w:val="36"/>
          <w:sz w:val="33"/>
          <w:szCs w:val="33"/>
        </w:rPr>
        <w:t>V90</w:t>
      </w:r>
      <w:r w:rsidRPr="00120FE0">
        <w:rPr>
          <w:rFonts w:ascii="Arial" w:eastAsia="宋体" w:hAnsi="Arial" w:cs="Arial"/>
          <w:b/>
          <w:bCs/>
          <w:kern w:val="36"/>
          <w:sz w:val="33"/>
          <w:szCs w:val="33"/>
        </w:rPr>
        <w:t>的速度控制</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xml:space="preserve">1 </w:t>
      </w:r>
      <w:r w:rsidRPr="00120FE0">
        <w:rPr>
          <w:rFonts w:ascii="Arial" w:hAnsi="Arial" w:cs="Arial"/>
          <w:sz w:val="18"/>
          <w:szCs w:val="18"/>
        </w:rPr>
        <w:t>概述</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xml:space="preserve">2 </w:t>
      </w:r>
      <w:r w:rsidRPr="00120FE0">
        <w:rPr>
          <w:rFonts w:ascii="Arial" w:hAnsi="Arial" w:cs="Arial"/>
          <w:sz w:val="18"/>
          <w:szCs w:val="18"/>
        </w:rPr>
        <w:t>必备条件</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xml:space="preserve">      2.1 </w:t>
      </w:r>
      <w:r w:rsidRPr="00120FE0">
        <w:rPr>
          <w:rFonts w:ascii="Arial" w:hAnsi="Arial" w:cs="Arial"/>
          <w:sz w:val="18"/>
          <w:szCs w:val="18"/>
        </w:rPr>
        <w:t>使用的硬件</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xml:space="preserve">      2.2 </w:t>
      </w:r>
      <w:r w:rsidRPr="00120FE0">
        <w:rPr>
          <w:rFonts w:ascii="Arial" w:hAnsi="Arial" w:cs="Arial"/>
          <w:sz w:val="18"/>
          <w:szCs w:val="18"/>
        </w:rPr>
        <w:t>使用的软件</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xml:space="preserve">      2.3 </w:t>
      </w:r>
      <w:r w:rsidRPr="00120FE0">
        <w:rPr>
          <w:rFonts w:ascii="Arial" w:hAnsi="Arial" w:cs="Arial"/>
          <w:sz w:val="18"/>
          <w:szCs w:val="18"/>
        </w:rPr>
        <w:t>通信连接</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xml:space="preserve">3 </w:t>
      </w:r>
      <w:r w:rsidRPr="00120FE0">
        <w:rPr>
          <w:rFonts w:ascii="Arial" w:hAnsi="Arial" w:cs="Arial"/>
          <w:sz w:val="18"/>
          <w:szCs w:val="18"/>
        </w:rPr>
        <w:t>通过</w:t>
      </w:r>
      <w:r w:rsidRPr="00120FE0">
        <w:rPr>
          <w:rFonts w:ascii="Arial" w:hAnsi="Arial" w:cs="Arial"/>
          <w:sz w:val="18"/>
          <w:szCs w:val="18"/>
        </w:rPr>
        <w:t>Modbus</w:t>
      </w:r>
      <w:r w:rsidRPr="00120FE0">
        <w:rPr>
          <w:rFonts w:ascii="Arial" w:hAnsi="Arial" w:cs="Arial"/>
          <w:sz w:val="18"/>
          <w:szCs w:val="18"/>
        </w:rPr>
        <w:t>通信实现</w:t>
      </w:r>
      <w:r w:rsidRPr="00120FE0">
        <w:rPr>
          <w:rFonts w:ascii="Arial" w:hAnsi="Arial" w:cs="Arial"/>
          <w:sz w:val="18"/>
          <w:szCs w:val="18"/>
        </w:rPr>
        <w:t>V90</w:t>
      </w:r>
      <w:r w:rsidRPr="00120FE0">
        <w:rPr>
          <w:rFonts w:ascii="Arial" w:hAnsi="Arial" w:cs="Arial"/>
          <w:sz w:val="18"/>
          <w:szCs w:val="18"/>
        </w:rPr>
        <w:t>的速度控制</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xml:space="preserve">      3.1 V90 Modbus </w:t>
      </w:r>
      <w:r w:rsidRPr="00120FE0">
        <w:rPr>
          <w:rFonts w:ascii="Arial" w:hAnsi="Arial" w:cs="Arial"/>
          <w:sz w:val="18"/>
          <w:szCs w:val="18"/>
        </w:rPr>
        <w:t>寄存器说明</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3.2 V90</w:t>
      </w:r>
      <w:r w:rsidRPr="00120FE0">
        <w:rPr>
          <w:rFonts w:ascii="Arial" w:hAnsi="Arial" w:cs="Arial"/>
          <w:sz w:val="18"/>
          <w:szCs w:val="18"/>
        </w:rPr>
        <w:t>参数设置</w:t>
      </w:r>
    </w:p>
    <w:p w:rsidR="00120FE0" w:rsidRPr="00120FE0" w:rsidRDefault="00120FE0" w:rsidP="00120FE0">
      <w:pPr>
        <w:pStyle w:val="a5"/>
        <w:shd w:val="clear" w:color="auto" w:fill="FFFFFF"/>
        <w:spacing w:before="0" w:beforeAutospacing="0" w:after="0" w:afterAutospacing="0" w:line="390" w:lineRule="atLeast"/>
        <w:textAlignment w:val="baseline"/>
        <w:rPr>
          <w:rFonts w:ascii="Arial" w:hAnsi="Arial" w:cs="Arial"/>
          <w:sz w:val="18"/>
          <w:szCs w:val="18"/>
        </w:rPr>
      </w:pPr>
      <w:r w:rsidRPr="00120FE0">
        <w:rPr>
          <w:rFonts w:ascii="Arial" w:hAnsi="Arial" w:cs="Arial"/>
          <w:sz w:val="18"/>
          <w:szCs w:val="18"/>
        </w:rPr>
        <w:t xml:space="preserve">      3.3 </w:t>
      </w:r>
      <w:hyperlink r:id="rId6" w:tgtFrame="_blank" w:history="1">
        <w:r w:rsidRPr="00120FE0">
          <w:rPr>
            <w:rStyle w:val="a7"/>
            <w:rFonts w:ascii="Arial" w:hAnsi="Arial" w:cs="Arial"/>
            <w:color w:val="auto"/>
            <w:sz w:val="18"/>
            <w:szCs w:val="18"/>
          </w:rPr>
          <w:t>plc</w:t>
        </w:r>
      </w:hyperlink>
      <w:r w:rsidRPr="00120FE0">
        <w:rPr>
          <w:rFonts w:ascii="Arial" w:hAnsi="Arial" w:cs="Arial"/>
          <w:sz w:val="18"/>
          <w:szCs w:val="18"/>
        </w:rPr>
        <w:t>的编程</w:t>
      </w:r>
    </w:p>
    <w:p w:rsidR="00120FE0" w:rsidRPr="00120FE0" w:rsidRDefault="00120FE0" w:rsidP="00120FE0">
      <w:pPr>
        <w:shd w:val="clear" w:color="auto" w:fill="FFFFFF"/>
        <w:spacing w:line="390" w:lineRule="atLeast"/>
        <w:textAlignment w:val="baseline"/>
        <w:rPr>
          <w:rFonts w:ascii="Arial" w:hAnsi="Arial" w:cs="Arial"/>
          <w:sz w:val="18"/>
          <w:szCs w:val="18"/>
        </w:rPr>
      </w:pPr>
    </w:p>
    <w:p w:rsidR="00120FE0" w:rsidRPr="00120FE0" w:rsidRDefault="00120FE0" w:rsidP="00120FE0">
      <w:pPr>
        <w:pStyle w:val="1"/>
        <w:shd w:val="clear" w:color="auto" w:fill="FFFFFF"/>
        <w:spacing w:before="0" w:beforeAutospacing="0" w:after="0" w:afterAutospacing="0" w:line="390" w:lineRule="atLeast"/>
        <w:textAlignment w:val="baseline"/>
        <w:rPr>
          <w:rFonts w:ascii="Arial" w:hAnsi="Arial" w:cs="Arial"/>
          <w:sz w:val="24"/>
          <w:szCs w:val="24"/>
        </w:rPr>
      </w:pPr>
      <w:bookmarkStart w:id="0" w:name="_Toc435618086"/>
      <w:bookmarkEnd w:id="0"/>
      <w:r w:rsidRPr="00120FE0">
        <w:rPr>
          <w:rFonts w:ascii="inherit" w:hAnsi="inherit" w:cs="Arial"/>
          <w:sz w:val="24"/>
          <w:szCs w:val="24"/>
        </w:rPr>
        <w:t>1</w:t>
      </w:r>
      <w:r w:rsidRPr="00120FE0">
        <w:rPr>
          <w:rFonts w:ascii="Times New Roman" w:hAnsi="Times New Roman" w:cs="Times New Roman"/>
          <w:b w:val="0"/>
          <w:bCs w:val="0"/>
          <w:sz w:val="14"/>
          <w:szCs w:val="14"/>
        </w:rPr>
        <w:t>    </w:t>
      </w:r>
      <w:r w:rsidRPr="00120FE0">
        <w:rPr>
          <w:rStyle w:val="apple-converted-space"/>
          <w:rFonts w:ascii="Times New Roman" w:hAnsi="Times New Roman" w:cs="Times New Roman"/>
          <w:b w:val="0"/>
          <w:bCs w:val="0"/>
          <w:sz w:val="14"/>
          <w:szCs w:val="14"/>
        </w:rPr>
        <w:t> </w:t>
      </w:r>
      <w:r w:rsidRPr="00120FE0">
        <w:rPr>
          <w:rFonts w:cs="Arial" w:hint="eastAsia"/>
          <w:sz w:val="24"/>
          <w:szCs w:val="24"/>
        </w:rPr>
        <w:t>概述</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ascii="inherit" w:hAnsi="inherit" w:cs="Arial"/>
          <w:sz w:val="17"/>
          <w:szCs w:val="17"/>
        </w:rPr>
        <w:t>SINAMICS V90</w:t>
      </w:r>
      <w:r w:rsidRPr="00120FE0">
        <w:rPr>
          <w:rFonts w:cs="Arial" w:hint="eastAsia"/>
          <w:sz w:val="17"/>
          <w:szCs w:val="17"/>
        </w:rPr>
        <w:t>固件版本</w:t>
      </w:r>
      <w:r w:rsidRPr="00120FE0">
        <w:rPr>
          <w:rFonts w:ascii="inherit" w:hAnsi="inherit" w:cs="Arial"/>
          <w:sz w:val="17"/>
          <w:szCs w:val="17"/>
        </w:rPr>
        <w:t>1.05</w:t>
      </w:r>
      <w:r w:rsidRPr="00120FE0">
        <w:rPr>
          <w:rFonts w:cs="Arial" w:hint="eastAsia"/>
          <w:sz w:val="17"/>
          <w:szCs w:val="17"/>
        </w:rPr>
        <w:t>以上开始，伺服驱动器提供了</w:t>
      </w:r>
      <w:r w:rsidRPr="00120FE0">
        <w:rPr>
          <w:rFonts w:ascii="inherit" w:hAnsi="inherit" w:cs="Arial"/>
          <w:sz w:val="17"/>
          <w:szCs w:val="17"/>
        </w:rPr>
        <w:t>Modbus RTU</w:t>
      </w:r>
      <w:r w:rsidRPr="00120FE0">
        <w:rPr>
          <w:rStyle w:val="apple-converted-space"/>
          <w:rFonts w:ascii="inherit" w:hAnsi="inherit" w:cs="Arial"/>
          <w:sz w:val="17"/>
          <w:szCs w:val="17"/>
        </w:rPr>
        <w:t> </w:t>
      </w:r>
      <w:r w:rsidRPr="00120FE0">
        <w:rPr>
          <w:rFonts w:cs="Arial" w:hint="eastAsia"/>
          <w:sz w:val="17"/>
          <w:szCs w:val="17"/>
        </w:rPr>
        <w:t>通信。</w:t>
      </w:r>
      <w:r w:rsidRPr="00120FE0">
        <w:rPr>
          <w:rFonts w:ascii="inherit" w:hAnsi="inherit" w:cs="Arial"/>
          <w:sz w:val="17"/>
          <w:szCs w:val="17"/>
        </w:rPr>
        <w:t>PLC</w:t>
      </w:r>
      <w:r w:rsidRPr="00120FE0">
        <w:rPr>
          <w:rFonts w:cs="Arial" w:hint="eastAsia"/>
          <w:sz w:val="17"/>
          <w:szCs w:val="17"/>
        </w:rPr>
        <w:t>可以通过</w:t>
      </w:r>
      <w:r w:rsidRPr="00120FE0">
        <w:rPr>
          <w:rStyle w:val="apple-converted-space"/>
          <w:rFonts w:ascii="inherit" w:hAnsi="inherit" w:cs="Arial"/>
          <w:sz w:val="17"/>
          <w:szCs w:val="17"/>
        </w:rPr>
        <w:t> </w:t>
      </w:r>
      <w:r w:rsidRPr="00120FE0">
        <w:rPr>
          <w:rFonts w:ascii="inherit" w:hAnsi="inherit" w:cs="Arial"/>
          <w:sz w:val="17"/>
          <w:szCs w:val="17"/>
        </w:rPr>
        <w:t>Modbus</w:t>
      </w:r>
      <w:r w:rsidRPr="00120FE0">
        <w:rPr>
          <w:rStyle w:val="apple-converted-space"/>
          <w:rFonts w:ascii="inherit" w:hAnsi="inherit" w:cs="Arial"/>
          <w:sz w:val="17"/>
          <w:szCs w:val="17"/>
        </w:rPr>
        <w:t> </w:t>
      </w:r>
      <w:r w:rsidRPr="00120FE0">
        <w:rPr>
          <w:rFonts w:cs="Arial" w:hint="eastAsia"/>
          <w:sz w:val="17"/>
          <w:szCs w:val="17"/>
        </w:rPr>
        <w:t>的</w:t>
      </w:r>
      <w:r w:rsidRPr="00120FE0">
        <w:rPr>
          <w:rFonts w:ascii="inherit" w:hAnsi="inherit" w:cs="Arial"/>
          <w:sz w:val="17"/>
          <w:szCs w:val="17"/>
        </w:rPr>
        <w:t>FC3</w:t>
      </w:r>
      <w:r w:rsidRPr="00120FE0">
        <w:rPr>
          <w:rFonts w:cs="Arial" w:hint="eastAsia"/>
          <w:sz w:val="17"/>
          <w:szCs w:val="17"/>
        </w:rPr>
        <w:t>及</w:t>
      </w:r>
      <w:r w:rsidRPr="00120FE0">
        <w:rPr>
          <w:rFonts w:ascii="inherit" w:hAnsi="inherit" w:cs="Arial"/>
          <w:sz w:val="17"/>
          <w:szCs w:val="17"/>
        </w:rPr>
        <w:t>FC6</w:t>
      </w:r>
      <w:r w:rsidRPr="00120FE0">
        <w:rPr>
          <w:rFonts w:cs="Arial" w:hint="eastAsia"/>
          <w:sz w:val="17"/>
          <w:szCs w:val="17"/>
        </w:rPr>
        <w:t>功能代码读取或写入伺服驱动的寄存器，</w:t>
      </w:r>
      <w:r w:rsidRPr="00120FE0">
        <w:rPr>
          <w:rFonts w:ascii="inherit" w:hAnsi="inherit" w:cs="Arial"/>
          <w:sz w:val="17"/>
          <w:szCs w:val="17"/>
        </w:rPr>
        <w:t>S7-200 Smart</w:t>
      </w:r>
      <w:r w:rsidRPr="00120FE0">
        <w:rPr>
          <w:rFonts w:cs="Arial" w:hint="eastAsia"/>
          <w:sz w:val="17"/>
          <w:szCs w:val="17"/>
        </w:rPr>
        <w:t>可通过标准的</w:t>
      </w:r>
      <w:r w:rsidRPr="00120FE0">
        <w:rPr>
          <w:rFonts w:ascii="inherit" w:hAnsi="inherit" w:cs="Arial"/>
          <w:sz w:val="17"/>
          <w:szCs w:val="17"/>
        </w:rPr>
        <w:t>Modbus</w:t>
      </w:r>
      <w:r w:rsidRPr="00120FE0">
        <w:rPr>
          <w:rFonts w:cs="Arial" w:hint="eastAsia"/>
          <w:sz w:val="17"/>
          <w:szCs w:val="17"/>
        </w:rPr>
        <w:t>功能块完成发送伺服驱动器的控制指令，及读写参数。本文详细描述了</w:t>
      </w:r>
      <w:r w:rsidRPr="00120FE0">
        <w:rPr>
          <w:rFonts w:ascii="inherit" w:hAnsi="inherit" w:cs="Arial"/>
          <w:sz w:val="17"/>
          <w:szCs w:val="17"/>
        </w:rPr>
        <w:t>S-200 SMART PLC</w:t>
      </w:r>
      <w:r w:rsidRPr="00120FE0">
        <w:rPr>
          <w:rStyle w:val="apple-converted-space"/>
          <w:rFonts w:ascii="inherit" w:hAnsi="inherit" w:cs="Arial"/>
          <w:sz w:val="17"/>
          <w:szCs w:val="17"/>
        </w:rPr>
        <w:t> </w:t>
      </w:r>
      <w:r w:rsidRPr="00120FE0">
        <w:rPr>
          <w:rFonts w:cs="Arial" w:hint="eastAsia"/>
          <w:sz w:val="17"/>
          <w:szCs w:val="17"/>
        </w:rPr>
        <w:t>通过</w:t>
      </w:r>
      <w:r w:rsidRPr="00120FE0">
        <w:rPr>
          <w:rFonts w:ascii="inherit" w:hAnsi="inherit" w:cs="Arial"/>
          <w:sz w:val="17"/>
          <w:szCs w:val="17"/>
        </w:rPr>
        <w:t>Modbus RTU</w:t>
      </w:r>
      <w:r w:rsidRPr="00120FE0">
        <w:rPr>
          <w:rStyle w:val="apple-converted-space"/>
          <w:rFonts w:ascii="inherit" w:hAnsi="inherit" w:cs="Arial"/>
          <w:sz w:val="17"/>
          <w:szCs w:val="17"/>
        </w:rPr>
        <w:t> </w:t>
      </w:r>
      <w:r w:rsidRPr="00120FE0">
        <w:rPr>
          <w:rFonts w:cs="Arial" w:hint="eastAsia"/>
          <w:sz w:val="17"/>
          <w:szCs w:val="17"/>
        </w:rPr>
        <w:t>通信对</w:t>
      </w:r>
      <w:r w:rsidRPr="00120FE0">
        <w:rPr>
          <w:rFonts w:ascii="inherit" w:hAnsi="inherit" w:cs="Arial"/>
          <w:sz w:val="17"/>
          <w:szCs w:val="17"/>
        </w:rPr>
        <w:t>SINAMICS V90</w:t>
      </w:r>
      <w:r w:rsidRPr="00120FE0">
        <w:rPr>
          <w:rFonts w:cs="Arial" w:hint="eastAsia"/>
          <w:sz w:val="17"/>
          <w:szCs w:val="17"/>
        </w:rPr>
        <w:t>进行速度控制的方法。 </w:t>
      </w:r>
    </w:p>
    <w:p w:rsidR="00120FE0" w:rsidRPr="00120FE0" w:rsidRDefault="00120FE0" w:rsidP="00120FE0">
      <w:pPr>
        <w:pStyle w:val="1"/>
        <w:shd w:val="clear" w:color="auto" w:fill="FFFFFF"/>
        <w:spacing w:before="0" w:beforeAutospacing="0" w:after="0" w:afterAutospacing="0" w:line="390" w:lineRule="atLeast"/>
        <w:textAlignment w:val="baseline"/>
        <w:rPr>
          <w:rFonts w:ascii="Arial" w:hAnsi="Arial" w:cs="Arial"/>
          <w:sz w:val="24"/>
          <w:szCs w:val="24"/>
        </w:rPr>
      </w:pPr>
      <w:bookmarkStart w:id="1" w:name="_Toc435618087"/>
      <w:bookmarkEnd w:id="1"/>
      <w:r w:rsidRPr="00120FE0">
        <w:rPr>
          <w:rFonts w:ascii="inherit" w:hAnsi="inherit" w:cs="Arial"/>
          <w:sz w:val="24"/>
          <w:szCs w:val="24"/>
        </w:rPr>
        <w:t>2</w:t>
      </w:r>
      <w:r w:rsidRPr="00120FE0">
        <w:rPr>
          <w:rFonts w:ascii="Times New Roman" w:hAnsi="Times New Roman" w:cs="Times New Roman"/>
          <w:b w:val="0"/>
          <w:bCs w:val="0"/>
          <w:sz w:val="14"/>
          <w:szCs w:val="14"/>
        </w:rPr>
        <w:t>    </w:t>
      </w:r>
      <w:r w:rsidRPr="00120FE0">
        <w:rPr>
          <w:rStyle w:val="apple-converted-space"/>
          <w:rFonts w:ascii="Times New Roman" w:hAnsi="Times New Roman" w:cs="Times New Roman"/>
          <w:b w:val="0"/>
          <w:bCs w:val="0"/>
          <w:sz w:val="14"/>
          <w:szCs w:val="14"/>
        </w:rPr>
        <w:t> </w:t>
      </w:r>
      <w:r w:rsidRPr="00120FE0">
        <w:rPr>
          <w:rFonts w:cs="Arial" w:hint="eastAsia"/>
          <w:sz w:val="24"/>
          <w:szCs w:val="24"/>
        </w:rPr>
        <w:t>必备条件</w:t>
      </w:r>
    </w:p>
    <w:p w:rsidR="00120FE0" w:rsidRPr="00120FE0" w:rsidRDefault="00120FE0" w:rsidP="00120FE0">
      <w:pPr>
        <w:pStyle w:val="2"/>
        <w:shd w:val="clear" w:color="auto" w:fill="FFFFFF"/>
        <w:spacing w:before="0" w:after="0" w:line="390" w:lineRule="atLeast"/>
        <w:ind w:hanging="450"/>
        <w:textAlignment w:val="baseline"/>
        <w:rPr>
          <w:rFonts w:ascii="Arial" w:hAnsi="Arial" w:cs="Arial"/>
          <w:sz w:val="18"/>
          <w:szCs w:val="18"/>
        </w:rPr>
      </w:pPr>
      <w:bookmarkStart w:id="2" w:name="_Toc435618088"/>
      <w:bookmarkEnd w:id="2"/>
      <w:r w:rsidRPr="00120FE0">
        <w:rPr>
          <w:rFonts w:ascii="inherit" w:hAnsi="inherit" w:cs="Arial"/>
          <w:b w:val="0"/>
          <w:bCs w:val="0"/>
          <w:sz w:val="21"/>
          <w:szCs w:val="21"/>
        </w:rPr>
        <w:t>2.1</w:t>
      </w:r>
      <w:r w:rsidRPr="00120FE0">
        <w:rPr>
          <w:rFonts w:ascii="Times New Roman" w:hAnsi="Times New Roman" w:cs="Times New Roman"/>
          <w:b w:val="0"/>
          <w:bCs w:val="0"/>
          <w:sz w:val="14"/>
          <w:szCs w:val="14"/>
        </w:rPr>
        <w:t>   </w:t>
      </w:r>
      <w:r w:rsidRPr="00120FE0">
        <w:rPr>
          <w:rStyle w:val="apple-converted-space"/>
          <w:rFonts w:ascii="Times New Roman" w:hAnsi="Times New Roman" w:cs="Times New Roman"/>
          <w:b w:val="0"/>
          <w:bCs w:val="0"/>
          <w:sz w:val="14"/>
          <w:szCs w:val="14"/>
        </w:rPr>
        <w:t> </w:t>
      </w:r>
      <w:r w:rsidRPr="00120FE0">
        <w:rPr>
          <w:rFonts w:cs="Arial" w:hint="eastAsia"/>
          <w:b w:val="0"/>
          <w:bCs w:val="0"/>
          <w:sz w:val="21"/>
          <w:szCs w:val="21"/>
        </w:rPr>
        <w:t>使用的硬件</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     使用的硬件如表</w:t>
      </w:r>
      <w:r w:rsidRPr="00120FE0">
        <w:rPr>
          <w:rFonts w:ascii="inherit" w:hAnsi="inherit" w:cs="Arial"/>
          <w:sz w:val="17"/>
          <w:szCs w:val="17"/>
        </w:rPr>
        <w:t>2-1</w:t>
      </w:r>
      <w:r w:rsidRPr="00120FE0">
        <w:rPr>
          <w:rFonts w:cs="Arial" w:hint="eastAsia"/>
          <w:sz w:val="17"/>
          <w:szCs w:val="17"/>
        </w:rPr>
        <w:t>所示。</w:t>
      </w:r>
    </w:p>
    <w:tbl>
      <w:tblPr>
        <w:tblW w:w="8058" w:type="dxa"/>
        <w:tblInd w:w="558" w:type="dxa"/>
        <w:tblCellMar>
          <w:left w:w="0" w:type="dxa"/>
          <w:right w:w="0" w:type="dxa"/>
        </w:tblCellMar>
        <w:tblLook w:val="04A0"/>
      </w:tblPr>
      <w:tblGrid>
        <w:gridCol w:w="781"/>
        <w:gridCol w:w="3316"/>
        <w:gridCol w:w="3961"/>
      </w:tblGrid>
      <w:tr w:rsidR="00120FE0" w:rsidRPr="00120FE0" w:rsidTr="00120FE0">
        <w:tc>
          <w:tcPr>
            <w:tcW w:w="780" w:type="dxa"/>
            <w:tcBorders>
              <w:top w:val="single" w:sz="8" w:space="0" w:color="auto"/>
              <w:left w:val="single" w:sz="8" w:space="0" w:color="auto"/>
              <w:bottom w:val="single" w:sz="8" w:space="0" w:color="auto"/>
              <w:right w:val="single" w:sz="8" w:space="0" w:color="auto"/>
            </w:tcBorders>
            <w:hideMark/>
          </w:tcPr>
          <w:p w:rsidR="00120FE0" w:rsidRPr="00120FE0" w:rsidRDefault="00120FE0">
            <w:pPr>
              <w:jc w:val="center"/>
              <w:textAlignment w:val="baseline"/>
              <w:rPr>
                <w:rFonts w:ascii="inherit" w:eastAsia="宋体" w:hAnsi="inherit" w:cs="宋体"/>
                <w:sz w:val="17"/>
                <w:szCs w:val="17"/>
              </w:rPr>
            </w:pPr>
            <w:r w:rsidRPr="00120FE0">
              <w:rPr>
                <w:rFonts w:hint="eastAsia"/>
                <w:sz w:val="17"/>
                <w:szCs w:val="17"/>
              </w:rPr>
              <w:t>序号</w:t>
            </w:r>
          </w:p>
        </w:tc>
        <w:tc>
          <w:tcPr>
            <w:tcW w:w="3315" w:type="dxa"/>
            <w:tcBorders>
              <w:top w:val="outset" w:sz="6" w:space="0" w:color="auto"/>
              <w:left w:val="outset" w:sz="6" w:space="0" w:color="auto"/>
              <w:bottom w:val="outset" w:sz="6" w:space="0" w:color="auto"/>
              <w:right w:val="outset" w:sz="6" w:space="0" w:color="auto"/>
            </w:tcBorders>
            <w:hideMark/>
          </w:tcPr>
          <w:p w:rsidR="00120FE0" w:rsidRPr="00120FE0" w:rsidRDefault="00120FE0">
            <w:pPr>
              <w:jc w:val="center"/>
              <w:textAlignment w:val="baseline"/>
              <w:rPr>
                <w:rFonts w:ascii="inherit" w:eastAsia="宋体" w:hAnsi="inherit" w:cs="宋体"/>
                <w:sz w:val="17"/>
                <w:szCs w:val="17"/>
              </w:rPr>
            </w:pPr>
            <w:r w:rsidRPr="00120FE0">
              <w:rPr>
                <w:rFonts w:hint="eastAsia"/>
                <w:sz w:val="17"/>
                <w:szCs w:val="17"/>
              </w:rPr>
              <w:t>设备名称</w:t>
            </w:r>
          </w:p>
        </w:tc>
        <w:tc>
          <w:tcPr>
            <w:tcW w:w="3960" w:type="dxa"/>
            <w:tcBorders>
              <w:top w:val="outset" w:sz="6" w:space="0" w:color="auto"/>
              <w:left w:val="outset" w:sz="6" w:space="0" w:color="auto"/>
              <w:bottom w:val="outset" w:sz="6" w:space="0" w:color="auto"/>
              <w:right w:val="outset" w:sz="6" w:space="0" w:color="auto"/>
            </w:tcBorders>
            <w:hideMark/>
          </w:tcPr>
          <w:p w:rsidR="00120FE0" w:rsidRPr="00120FE0" w:rsidRDefault="00120FE0">
            <w:pPr>
              <w:jc w:val="center"/>
              <w:textAlignment w:val="baseline"/>
              <w:rPr>
                <w:rFonts w:ascii="inherit" w:eastAsia="宋体" w:hAnsi="inherit" w:cs="宋体"/>
                <w:sz w:val="17"/>
                <w:szCs w:val="17"/>
              </w:rPr>
            </w:pPr>
            <w:r w:rsidRPr="00120FE0">
              <w:rPr>
                <w:rFonts w:hint="eastAsia"/>
                <w:sz w:val="17"/>
                <w:szCs w:val="17"/>
              </w:rPr>
              <w:t>订货号</w:t>
            </w:r>
          </w:p>
        </w:tc>
      </w:tr>
      <w:tr w:rsidR="00120FE0" w:rsidRPr="00120FE0" w:rsidTr="00120FE0">
        <w:tc>
          <w:tcPr>
            <w:tcW w:w="78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1</w:t>
            </w:r>
          </w:p>
        </w:tc>
        <w:tc>
          <w:tcPr>
            <w:tcW w:w="3315"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SIMATIC S7-200 SMART</w:t>
            </w:r>
            <w:r w:rsidRPr="00120FE0">
              <w:rPr>
                <w:rStyle w:val="apple-converted-space"/>
                <w:rFonts w:hint="eastAsia"/>
                <w:sz w:val="17"/>
                <w:szCs w:val="17"/>
              </w:rPr>
              <w:t> </w:t>
            </w:r>
            <w:r w:rsidRPr="00120FE0">
              <w:rPr>
                <w:rFonts w:hint="eastAsia"/>
                <w:sz w:val="17"/>
                <w:szCs w:val="17"/>
              </w:rPr>
              <w:t>CPU ST60</w:t>
            </w:r>
          </w:p>
        </w:tc>
        <w:tc>
          <w:tcPr>
            <w:tcW w:w="396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6ES7288-1ST60-0AA0</w:t>
            </w:r>
          </w:p>
        </w:tc>
      </w:tr>
      <w:tr w:rsidR="00120FE0" w:rsidRPr="00120FE0" w:rsidTr="00120FE0">
        <w:tc>
          <w:tcPr>
            <w:tcW w:w="78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2</w:t>
            </w:r>
          </w:p>
        </w:tc>
        <w:tc>
          <w:tcPr>
            <w:tcW w:w="3315"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V90</w:t>
            </w:r>
            <w:r w:rsidRPr="00120FE0">
              <w:rPr>
                <w:rFonts w:hint="eastAsia"/>
                <w:sz w:val="17"/>
                <w:szCs w:val="17"/>
              </w:rPr>
              <w:t>驱动器</w:t>
            </w:r>
          </w:p>
        </w:tc>
        <w:tc>
          <w:tcPr>
            <w:tcW w:w="396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6SL3210-5FE10-4UA0</w:t>
            </w:r>
            <w:r w:rsidRPr="00120FE0">
              <w:rPr>
                <w:rFonts w:hint="eastAsia"/>
                <w:sz w:val="17"/>
                <w:szCs w:val="17"/>
              </w:rPr>
              <w:t>（</w:t>
            </w:r>
            <w:r w:rsidRPr="00120FE0">
              <w:rPr>
                <w:rFonts w:ascii="inherit" w:hAnsi="inherit"/>
                <w:sz w:val="17"/>
                <w:szCs w:val="17"/>
              </w:rPr>
              <w:t>V1.05</w:t>
            </w:r>
            <w:r w:rsidRPr="00120FE0">
              <w:rPr>
                <w:rFonts w:hint="eastAsia"/>
                <w:sz w:val="17"/>
                <w:szCs w:val="17"/>
              </w:rPr>
              <w:t>版本以上）</w:t>
            </w:r>
          </w:p>
        </w:tc>
      </w:tr>
      <w:tr w:rsidR="00120FE0" w:rsidRPr="00120FE0" w:rsidTr="00120FE0">
        <w:tc>
          <w:tcPr>
            <w:tcW w:w="78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3</w:t>
            </w:r>
          </w:p>
        </w:tc>
        <w:tc>
          <w:tcPr>
            <w:tcW w:w="3315"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伺服电机</w:t>
            </w:r>
          </w:p>
        </w:tc>
        <w:tc>
          <w:tcPr>
            <w:tcW w:w="396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1FL6042-1AF61-0LG1</w:t>
            </w:r>
          </w:p>
        </w:tc>
      </w:tr>
      <w:tr w:rsidR="00120FE0" w:rsidRPr="00120FE0" w:rsidTr="00120FE0">
        <w:tc>
          <w:tcPr>
            <w:tcW w:w="78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4</w:t>
            </w:r>
          </w:p>
        </w:tc>
        <w:tc>
          <w:tcPr>
            <w:tcW w:w="3315"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电机及编码器配套电缆</w:t>
            </w:r>
          </w:p>
        </w:tc>
        <w:tc>
          <w:tcPr>
            <w:tcW w:w="396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 </w:t>
            </w:r>
          </w:p>
        </w:tc>
      </w:tr>
    </w:tbl>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ascii="inherit" w:hAnsi="inherit" w:cs="Arial"/>
          <w:sz w:val="17"/>
          <w:szCs w:val="17"/>
        </w:rPr>
        <w:t>          </w:t>
      </w:r>
      <w:r w:rsidRPr="00120FE0">
        <w:rPr>
          <w:rFonts w:cs="Arial" w:hint="eastAsia"/>
          <w:sz w:val="17"/>
          <w:szCs w:val="17"/>
        </w:rPr>
        <w:t>表</w:t>
      </w:r>
      <w:r w:rsidRPr="00120FE0">
        <w:rPr>
          <w:rFonts w:ascii="inherit" w:hAnsi="inherit" w:cs="Arial"/>
          <w:sz w:val="17"/>
          <w:szCs w:val="17"/>
        </w:rPr>
        <w:t>2-1</w:t>
      </w:r>
      <w:r w:rsidRPr="00120FE0">
        <w:rPr>
          <w:rFonts w:cs="Arial" w:hint="eastAsia"/>
          <w:sz w:val="17"/>
          <w:szCs w:val="17"/>
        </w:rPr>
        <w:t>使用的硬件</w:t>
      </w:r>
    </w:p>
    <w:p w:rsidR="00120FE0" w:rsidRPr="00120FE0" w:rsidRDefault="00120FE0" w:rsidP="00120FE0">
      <w:pPr>
        <w:pStyle w:val="2"/>
        <w:shd w:val="clear" w:color="auto" w:fill="FFFFFF"/>
        <w:spacing w:before="0" w:after="0" w:line="390" w:lineRule="atLeast"/>
        <w:ind w:hanging="446"/>
        <w:textAlignment w:val="baseline"/>
        <w:rPr>
          <w:rFonts w:ascii="Arial" w:hAnsi="Arial" w:cs="Arial"/>
          <w:sz w:val="18"/>
          <w:szCs w:val="18"/>
        </w:rPr>
      </w:pPr>
      <w:bookmarkStart w:id="3" w:name="_Toc435618089"/>
      <w:bookmarkEnd w:id="3"/>
      <w:r w:rsidRPr="00120FE0">
        <w:rPr>
          <w:rFonts w:ascii="inherit" w:hAnsi="inherit" w:cs="Arial"/>
          <w:b w:val="0"/>
          <w:bCs w:val="0"/>
          <w:sz w:val="21"/>
          <w:szCs w:val="21"/>
        </w:rPr>
        <w:t>2.2</w:t>
      </w:r>
      <w:r w:rsidRPr="00120FE0">
        <w:rPr>
          <w:rFonts w:ascii="Times New Roman" w:hAnsi="Times New Roman" w:cs="Times New Roman"/>
          <w:b w:val="0"/>
          <w:bCs w:val="0"/>
          <w:sz w:val="14"/>
          <w:szCs w:val="14"/>
        </w:rPr>
        <w:t>    </w:t>
      </w:r>
      <w:r w:rsidRPr="00120FE0">
        <w:rPr>
          <w:rFonts w:cs="Arial" w:hint="eastAsia"/>
          <w:b w:val="0"/>
          <w:bCs w:val="0"/>
          <w:sz w:val="21"/>
          <w:szCs w:val="21"/>
        </w:rPr>
        <w:t>使用的软件</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     使用的软件如表</w:t>
      </w:r>
      <w:r w:rsidRPr="00120FE0">
        <w:rPr>
          <w:rFonts w:ascii="inherit" w:hAnsi="inherit" w:cs="Arial"/>
          <w:sz w:val="17"/>
          <w:szCs w:val="17"/>
        </w:rPr>
        <w:t>2-2</w:t>
      </w:r>
      <w:r w:rsidRPr="00120FE0">
        <w:rPr>
          <w:rFonts w:cs="Arial" w:hint="eastAsia"/>
          <w:sz w:val="17"/>
          <w:szCs w:val="17"/>
        </w:rPr>
        <w:t>所示。</w:t>
      </w:r>
    </w:p>
    <w:tbl>
      <w:tblPr>
        <w:tblW w:w="6300" w:type="dxa"/>
        <w:tblInd w:w="558" w:type="dxa"/>
        <w:tblCellMar>
          <w:left w:w="0" w:type="dxa"/>
          <w:right w:w="0" w:type="dxa"/>
        </w:tblCellMar>
        <w:tblLook w:val="04A0"/>
      </w:tblPr>
      <w:tblGrid>
        <w:gridCol w:w="810"/>
        <w:gridCol w:w="5490"/>
      </w:tblGrid>
      <w:tr w:rsidR="00120FE0" w:rsidRPr="00120FE0" w:rsidTr="00120FE0">
        <w:tc>
          <w:tcPr>
            <w:tcW w:w="810" w:type="dxa"/>
            <w:tcBorders>
              <w:top w:val="single" w:sz="8" w:space="0" w:color="auto"/>
              <w:left w:val="single" w:sz="8" w:space="0" w:color="auto"/>
              <w:bottom w:val="single" w:sz="8" w:space="0" w:color="auto"/>
              <w:right w:val="single" w:sz="8" w:space="0" w:color="auto"/>
            </w:tcBorders>
            <w:hideMark/>
          </w:tcPr>
          <w:p w:rsidR="00120FE0" w:rsidRPr="00120FE0" w:rsidRDefault="00120FE0">
            <w:pPr>
              <w:jc w:val="center"/>
              <w:textAlignment w:val="baseline"/>
              <w:rPr>
                <w:rFonts w:ascii="inherit" w:eastAsia="宋体" w:hAnsi="inherit" w:cs="宋体"/>
                <w:sz w:val="17"/>
                <w:szCs w:val="17"/>
              </w:rPr>
            </w:pPr>
            <w:r w:rsidRPr="00120FE0">
              <w:rPr>
                <w:rFonts w:hint="eastAsia"/>
                <w:sz w:val="17"/>
                <w:szCs w:val="17"/>
              </w:rPr>
              <w:t>序号</w:t>
            </w:r>
          </w:p>
        </w:tc>
        <w:tc>
          <w:tcPr>
            <w:tcW w:w="5490" w:type="dxa"/>
            <w:tcBorders>
              <w:top w:val="outset" w:sz="6" w:space="0" w:color="auto"/>
              <w:left w:val="outset" w:sz="6" w:space="0" w:color="auto"/>
              <w:bottom w:val="outset" w:sz="6" w:space="0" w:color="auto"/>
              <w:right w:val="outset" w:sz="6" w:space="0" w:color="auto"/>
            </w:tcBorders>
            <w:hideMark/>
          </w:tcPr>
          <w:p w:rsidR="00120FE0" w:rsidRPr="00120FE0" w:rsidRDefault="00120FE0">
            <w:pPr>
              <w:jc w:val="center"/>
              <w:textAlignment w:val="baseline"/>
              <w:rPr>
                <w:rFonts w:ascii="inherit" w:eastAsia="宋体" w:hAnsi="inherit" w:cs="宋体"/>
                <w:sz w:val="17"/>
                <w:szCs w:val="17"/>
              </w:rPr>
            </w:pPr>
            <w:r w:rsidRPr="00120FE0">
              <w:rPr>
                <w:rFonts w:hint="eastAsia"/>
                <w:sz w:val="17"/>
                <w:szCs w:val="17"/>
              </w:rPr>
              <w:t>描　　　　　述</w:t>
            </w:r>
          </w:p>
        </w:tc>
      </w:tr>
      <w:tr w:rsidR="00120FE0" w:rsidRPr="00120FE0" w:rsidTr="00120FE0">
        <w:tc>
          <w:tcPr>
            <w:tcW w:w="81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1</w:t>
            </w:r>
          </w:p>
        </w:tc>
        <w:tc>
          <w:tcPr>
            <w:tcW w:w="549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Window 7</w:t>
            </w:r>
            <w:r w:rsidRPr="00120FE0">
              <w:rPr>
                <w:rStyle w:val="apple-converted-space"/>
                <w:rFonts w:hint="eastAsia"/>
                <w:sz w:val="17"/>
                <w:szCs w:val="17"/>
              </w:rPr>
              <w:t> </w:t>
            </w:r>
            <w:r w:rsidRPr="00120FE0">
              <w:rPr>
                <w:rFonts w:hint="eastAsia"/>
                <w:sz w:val="17"/>
                <w:szCs w:val="17"/>
              </w:rPr>
              <w:t>旗舰版</w:t>
            </w:r>
            <w:r w:rsidRPr="00120FE0">
              <w:rPr>
                <w:rStyle w:val="apple-converted-space"/>
                <w:rFonts w:hint="eastAsia"/>
                <w:sz w:val="17"/>
                <w:szCs w:val="17"/>
              </w:rPr>
              <w:t> </w:t>
            </w:r>
            <w:r w:rsidRPr="00120FE0">
              <w:rPr>
                <w:rFonts w:hint="eastAsia"/>
                <w:sz w:val="17"/>
                <w:szCs w:val="17"/>
              </w:rPr>
              <w:t>32</w:t>
            </w:r>
            <w:r w:rsidRPr="00120FE0">
              <w:rPr>
                <w:rFonts w:hint="eastAsia"/>
                <w:sz w:val="17"/>
                <w:szCs w:val="17"/>
              </w:rPr>
              <w:t>位或</w:t>
            </w:r>
            <w:r w:rsidRPr="00120FE0">
              <w:rPr>
                <w:rFonts w:ascii="inherit" w:hAnsi="inherit"/>
                <w:sz w:val="17"/>
                <w:szCs w:val="17"/>
              </w:rPr>
              <w:t>64</w:t>
            </w:r>
            <w:r w:rsidRPr="00120FE0">
              <w:rPr>
                <w:rFonts w:hint="eastAsia"/>
                <w:sz w:val="17"/>
                <w:szCs w:val="17"/>
              </w:rPr>
              <w:t>位</w:t>
            </w:r>
          </w:p>
        </w:tc>
      </w:tr>
      <w:tr w:rsidR="00120FE0" w:rsidRPr="00120FE0" w:rsidTr="00120FE0">
        <w:tc>
          <w:tcPr>
            <w:tcW w:w="81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2</w:t>
            </w:r>
          </w:p>
        </w:tc>
        <w:tc>
          <w:tcPr>
            <w:tcW w:w="549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STEP 7-Micro/WIN SMART</w:t>
            </w:r>
            <w:r w:rsidRPr="00120FE0">
              <w:rPr>
                <w:rStyle w:val="apple-converted-space"/>
                <w:rFonts w:hint="eastAsia"/>
                <w:sz w:val="17"/>
                <w:szCs w:val="17"/>
              </w:rPr>
              <w:t> </w:t>
            </w:r>
            <w:r w:rsidRPr="00120FE0">
              <w:rPr>
                <w:rFonts w:hint="eastAsia"/>
                <w:sz w:val="17"/>
                <w:szCs w:val="17"/>
              </w:rPr>
              <w:t>编程软件</w:t>
            </w:r>
          </w:p>
        </w:tc>
      </w:tr>
      <w:tr w:rsidR="00120FE0" w:rsidRPr="00120FE0" w:rsidTr="00120FE0">
        <w:tc>
          <w:tcPr>
            <w:tcW w:w="81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3</w:t>
            </w:r>
          </w:p>
        </w:tc>
        <w:tc>
          <w:tcPr>
            <w:tcW w:w="549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SINAMICS</w:t>
            </w:r>
            <w:r w:rsidRPr="00120FE0">
              <w:rPr>
                <w:rStyle w:val="apple-converted-space"/>
                <w:rFonts w:hint="eastAsia"/>
                <w:sz w:val="17"/>
                <w:szCs w:val="17"/>
              </w:rPr>
              <w:t> </w:t>
            </w:r>
            <w:r w:rsidRPr="00120FE0">
              <w:rPr>
                <w:rFonts w:hint="eastAsia"/>
                <w:sz w:val="17"/>
                <w:szCs w:val="17"/>
              </w:rPr>
              <w:t>V-ASSISTANT</w:t>
            </w:r>
          </w:p>
        </w:tc>
      </w:tr>
    </w:tbl>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     表</w:t>
      </w:r>
      <w:r w:rsidRPr="00120FE0">
        <w:rPr>
          <w:rFonts w:ascii="inherit" w:hAnsi="inherit" w:cs="Arial"/>
          <w:sz w:val="17"/>
          <w:szCs w:val="17"/>
        </w:rPr>
        <w:t>2-2</w:t>
      </w:r>
      <w:r w:rsidRPr="00120FE0">
        <w:rPr>
          <w:rFonts w:cs="Arial" w:hint="eastAsia"/>
          <w:sz w:val="17"/>
          <w:szCs w:val="17"/>
        </w:rPr>
        <w:t>使用的软件</w:t>
      </w:r>
    </w:p>
    <w:p w:rsidR="00120FE0" w:rsidRPr="00120FE0" w:rsidRDefault="00120FE0" w:rsidP="00120FE0">
      <w:pPr>
        <w:pStyle w:val="2"/>
        <w:shd w:val="clear" w:color="auto" w:fill="FFFFFF"/>
        <w:spacing w:before="0" w:after="0" w:line="390" w:lineRule="atLeast"/>
        <w:ind w:hanging="446"/>
        <w:textAlignment w:val="baseline"/>
        <w:rPr>
          <w:rFonts w:ascii="Arial" w:hAnsi="Arial" w:cs="Arial"/>
          <w:sz w:val="18"/>
          <w:szCs w:val="18"/>
        </w:rPr>
      </w:pPr>
      <w:bookmarkStart w:id="4" w:name="_Toc435618090"/>
      <w:bookmarkEnd w:id="4"/>
      <w:r w:rsidRPr="00120FE0">
        <w:rPr>
          <w:rFonts w:ascii="inherit" w:hAnsi="inherit" w:cs="Arial"/>
          <w:b w:val="0"/>
          <w:bCs w:val="0"/>
          <w:sz w:val="21"/>
          <w:szCs w:val="21"/>
        </w:rPr>
        <w:t>2.3</w:t>
      </w:r>
      <w:r w:rsidRPr="00120FE0">
        <w:rPr>
          <w:rFonts w:ascii="Times New Roman" w:hAnsi="Times New Roman" w:cs="Times New Roman"/>
          <w:b w:val="0"/>
          <w:bCs w:val="0"/>
          <w:sz w:val="14"/>
          <w:szCs w:val="14"/>
        </w:rPr>
        <w:t>    </w:t>
      </w:r>
      <w:r w:rsidRPr="00120FE0">
        <w:rPr>
          <w:rFonts w:cs="Arial" w:hint="eastAsia"/>
          <w:b w:val="0"/>
          <w:bCs w:val="0"/>
          <w:sz w:val="21"/>
          <w:szCs w:val="21"/>
        </w:rPr>
        <w:t>通信连接</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ascii="inherit" w:hAnsi="inherit" w:cs="Arial"/>
          <w:sz w:val="17"/>
          <w:szCs w:val="17"/>
        </w:rPr>
        <w:t>SINAMICS V90</w:t>
      </w:r>
      <w:r w:rsidRPr="00120FE0">
        <w:rPr>
          <w:rStyle w:val="apple-converted-space"/>
          <w:rFonts w:ascii="inherit" w:hAnsi="inherit" w:cs="Arial"/>
          <w:sz w:val="17"/>
          <w:szCs w:val="17"/>
        </w:rPr>
        <w:t> </w:t>
      </w:r>
      <w:r w:rsidRPr="00120FE0">
        <w:rPr>
          <w:rFonts w:cs="Arial" w:hint="eastAsia"/>
          <w:sz w:val="17"/>
          <w:szCs w:val="17"/>
        </w:rPr>
        <w:t>伺服驱动通过</w:t>
      </w:r>
      <w:r w:rsidRPr="00120FE0">
        <w:rPr>
          <w:rStyle w:val="apple-converted-space"/>
          <w:rFonts w:ascii="inherit" w:hAnsi="inherit" w:cs="Arial"/>
          <w:sz w:val="17"/>
          <w:szCs w:val="17"/>
        </w:rPr>
        <w:t> </w:t>
      </w:r>
      <w:r w:rsidRPr="00120FE0">
        <w:rPr>
          <w:rFonts w:ascii="inherit" w:hAnsi="inherit" w:cs="Arial"/>
          <w:sz w:val="17"/>
          <w:szCs w:val="17"/>
        </w:rPr>
        <w:t>RS485</w:t>
      </w:r>
      <w:r w:rsidRPr="00120FE0">
        <w:rPr>
          <w:rStyle w:val="apple-converted-space"/>
          <w:rFonts w:ascii="inherit" w:hAnsi="inherit" w:cs="Arial"/>
          <w:sz w:val="17"/>
          <w:szCs w:val="17"/>
        </w:rPr>
        <w:t> </w:t>
      </w:r>
      <w:r w:rsidRPr="00120FE0">
        <w:rPr>
          <w:rFonts w:cs="Arial" w:hint="eastAsia"/>
          <w:sz w:val="17"/>
          <w:szCs w:val="17"/>
        </w:rPr>
        <w:t>电缆与</w:t>
      </w:r>
      <w:r w:rsidRPr="00120FE0">
        <w:rPr>
          <w:rStyle w:val="apple-converted-space"/>
          <w:rFonts w:ascii="inherit" w:hAnsi="inherit" w:cs="Arial"/>
          <w:sz w:val="17"/>
          <w:szCs w:val="17"/>
        </w:rPr>
        <w:t> </w:t>
      </w:r>
      <w:r w:rsidRPr="00120FE0">
        <w:rPr>
          <w:rFonts w:ascii="inherit" w:hAnsi="inherit" w:cs="Arial"/>
          <w:sz w:val="17"/>
          <w:szCs w:val="17"/>
        </w:rPr>
        <w:t>PLC</w:t>
      </w:r>
      <w:r w:rsidRPr="00120FE0">
        <w:rPr>
          <w:rStyle w:val="apple-converted-space"/>
          <w:rFonts w:ascii="inherit" w:hAnsi="inherit" w:cs="Arial"/>
          <w:sz w:val="17"/>
          <w:szCs w:val="17"/>
        </w:rPr>
        <w:t> </w:t>
      </w:r>
      <w:r w:rsidRPr="00120FE0">
        <w:rPr>
          <w:rFonts w:cs="Arial" w:hint="eastAsia"/>
          <w:sz w:val="17"/>
          <w:szCs w:val="17"/>
        </w:rPr>
        <w:t>连接，使用标准</w:t>
      </w:r>
      <w:r w:rsidRPr="00120FE0">
        <w:rPr>
          <w:rStyle w:val="apple-converted-space"/>
          <w:rFonts w:ascii="inherit" w:hAnsi="inherit" w:cs="Arial"/>
          <w:sz w:val="17"/>
          <w:szCs w:val="17"/>
        </w:rPr>
        <w:t> </w:t>
      </w:r>
      <w:r w:rsidRPr="00120FE0">
        <w:rPr>
          <w:rFonts w:ascii="inherit" w:hAnsi="inherit" w:cs="Arial"/>
          <w:sz w:val="17"/>
          <w:szCs w:val="17"/>
        </w:rPr>
        <w:t>Modbus</w:t>
      </w:r>
      <w:r w:rsidRPr="00120FE0">
        <w:rPr>
          <w:rStyle w:val="apple-converted-space"/>
          <w:rFonts w:ascii="inherit" w:hAnsi="inherit" w:cs="Arial"/>
          <w:sz w:val="17"/>
          <w:szCs w:val="17"/>
        </w:rPr>
        <w:t> </w:t>
      </w:r>
      <w:r w:rsidRPr="00120FE0">
        <w:rPr>
          <w:rFonts w:cs="Arial" w:hint="eastAsia"/>
          <w:sz w:val="17"/>
          <w:szCs w:val="17"/>
        </w:rPr>
        <w:t>通信协议进行通讯。通过</w:t>
      </w:r>
      <w:r w:rsidRPr="00120FE0">
        <w:rPr>
          <w:rFonts w:ascii="inherit" w:hAnsi="inherit" w:cs="Arial"/>
          <w:sz w:val="17"/>
          <w:szCs w:val="17"/>
        </w:rPr>
        <w:t>Modbus PLC</w:t>
      </w:r>
      <w:r w:rsidRPr="00120FE0">
        <w:rPr>
          <w:rFonts w:cs="Arial" w:hint="eastAsia"/>
          <w:sz w:val="17"/>
          <w:szCs w:val="17"/>
        </w:rPr>
        <w:t>给</w:t>
      </w:r>
      <w:r w:rsidRPr="00120FE0">
        <w:rPr>
          <w:rFonts w:ascii="inherit" w:hAnsi="inherit" w:cs="Arial"/>
          <w:sz w:val="17"/>
          <w:szCs w:val="17"/>
        </w:rPr>
        <w:t>V90</w:t>
      </w:r>
      <w:r w:rsidRPr="00120FE0">
        <w:rPr>
          <w:rFonts w:cs="Arial" w:hint="eastAsia"/>
          <w:sz w:val="17"/>
          <w:szCs w:val="17"/>
        </w:rPr>
        <w:t>发送伺服使能和停止命令并且可以读取伺服驱动器的状态及故障代码。</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lastRenderedPageBreak/>
        <w:t>SINAMICS V90</w:t>
      </w:r>
      <w:r w:rsidRPr="00120FE0">
        <w:rPr>
          <w:rStyle w:val="apple-converted-space"/>
          <w:rFonts w:cs="Arial" w:hint="eastAsia"/>
          <w:sz w:val="17"/>
          <w:szCs w:val="17"/>
        </w:rPr>
        <w:t> </w:t>
      </w:r>
      <w:r w:rsidRPr="00120FE0">
        <w:rPr>
          <w:rFonts w:cs="Arial" w:hint="eastAsia"/>
          <w:sz w:val="17"/>
          <w:szCs w:val="17"/>
        </w:rPr>
        <w:t>伺服驱动通过</w:t>
      </w:r>
      <w:r w:rsidRPr="00120FE0">
        <w:rPr>
          <w:rStyle w:val="apple-converted-space"/>
          <w:rFonts w:cs="Arial" w:hint="eastAsia"/>
          <w:sz w:val="17"/>
          <w:szCs w:val="17"/>
        </w:rPr>
        <w:t> </w:t>
      </w:r>
      <w:r w:rsidRPr="00120FE0">
        <w:rPr>
          <w:rFonts w:ascii="inherit" w:hAnsi="inherit" w:cs="Arial"/>
          <w:sz w:val="17"/>
          <w:szCs w:val="17"/>
        </w:rPr>
        <w:t>RS485</w:t>
      </w:r>
      <w:r w:rsidRPr="00120FE0">
        <w:rPr>
          <w:rStyle w:val="apple-converted-space"/>
          <w:rFonts w:ascii="inherit" w:hAnsi="inherit" w:cs="Arial"/>
          <w:sz w:val="17"/>
          <w:szCs w:val="17"/>
        </w:rPr>
        <w:t> </w:t>
      </w:r>
      <w:r w:rsidRPr="00120FE0">
        <w:rPr>
          <w:rFonts w:cs="Arial" w:hint="eastAsia"/>
          <w:sz w:val="17"/>
          <w:szCs w:val="17"/>
        </w:rPr>
        <w:t>接口（</w:t>
      </w:r>
      <w:r w:rsidRPr="00120FE0">
        <w:rPr>
          <w:rFonts w:ascii="inherit" w:hAnsi="inherit" w:cs="Arial"/>
          <w:sz w:val="17"/>
          <w:szCs w:val="17"/>
        </w:rPr>
        <w:t>X12</w:t>
      </w:r>
      <w:r w:rsidRPr="00120FE0">
        <w:rPr>
          <w:rFonts w:cs="Arial" w:hint="eastAsia"/>
          <w:sz w:val="17"/>
          <w:szCs w:val="17"/>
        </w:rPr>
        <w:t>）使用</w:t>
      </w:r>
      <w:r w:rsidRPr="00120FE0">
        <w:rPr>
          <w:rStyle w:val="apple-converted-space"/>
          <w:rFonts w:cs="Arial" w:hint="eastAsia"/>
          <w:sz w:val="17"/>
          <w:szCs w:val="17"/>
        </w:rPr>
        <w:t> </w:t>
      </w:r>
      <w:r w:rsidRPr="00120FE0">
        <w:rPr>
          <w:rFonts w:ascii="inherit" w:hAnsi="inherit" w:cs="Arial"/>
          <w:sz w:val="17"/>
          <w:szCs w:val="17"/>
        </w:rPr>
        <w:t>MODBUS</w:t>
      </w:r>
      <w:r w:rsidRPr="00120FE0">
        <w:rPr>
          <w:rStyle w:val="apple-converted-space"/>
          <w:rFonts w:ascii="inherit" w:hAnsi="inherit" w:cs="Arial"/>
          <w:sz w:val="17"/>
          <w:szCs w:val="17"/>
        </w:rPr>
        <w:t> </w:t>
      </w:r>
      <w:r w:rsidRPr="00120FE0">
        <w:rPr>
          <w:rFonts w:cs="Arial" w:hint="eastAsia"/>
          <w:sz w:val="17"/>
          <w:szCs w:val="17"/>
        </w:rPr>
        <w:t>协议与</w:t>
      </w:r>
      <w:r w:rsidRPr="00120FE0">
        <w:rPr>
          <w:rStyle w:val="apple-converted-space"/>
          <w:rFonts w:cs="Arial" w:hint="eastAsia"/>
          <w:sz w:val="17"/>
          <w:szCs w:val="17"/>
        </w:rPr>
        <w:t> </w:t>
      </w:r>
      <w:r w:rsidRPr="00120FE0">
        <w:rPr>
          <w:rFonts w:ascii="inherit" w:hAnsi="inherit" w:cs="Arial"/>
          <w:sz w:val="17"/>
          <w:szCs w:val="17"/>
        </w:rPr>
        <w:t>PLC RS485</w:t>
      </w:r>
      <w:r w:rsidRPr="00120FE0">
        <w:rPr>
          <w:rFonts w:cs="Arial" w:hint="eastAsia"/>
          <w:sz w:val="17"/>
          <w:szCs w:val="17"/>
        </w:rPr>
        <w:t>（端口</w:t>
      </w:r>
      <w:r w:rsidRPr="00120FE0">
        <w:rPr>
          <w:rStyle w:val="apple-converted-space"/>
          <w:rFonts w:ascii="inherit" w:hAnsi="inherit" w:cs="Arial"/>
          <w:sz w:val="17"/>
          <w:szCs w:val="17"/>
        </w:rPr>
        <w:t> </w:t>
      </w:r>
      <w:r w:rsidRPr="00120FE0">
        <w:rPr>
          <w:rFonts w:ascii="inherit" w:hAnsi="inherit" w:cs="Arial"/>
          <w:sz w:val="17"/>
          <w:szCs w:val="17"/>
        </w:rPr>
        <w:t>0</w:t>
      </w:r>
      <w:r w:rsidRPr="00120FE0">
        <w:rPr>
          <w:rFonts w:cs="Arial" w:hint="eastAsia"/>
          <w:sz w:val="17"/>
          <w:szCs w:val="17"/>
        </w:rPr>
        <w:t>） 进行通讯，接线如图</w:t>
      </w:r>
      <w:r w:rsidRPr="00120FE0">
        <w:rPr>
          <w:rFonts w:ascii="inherit" w:hAnsi="inherit" w:cs="Arial"/>
          <w:sz w:val="17"/>
          <w:szCs w:val="17"/>
        </w:rPr>
        <w:t>2-1</w:t>
      </w:r>
      <w:r w:rsidRPr="00120FE0">
        <w:rPr>
          <w:rFonts w:cs="Arial" w:hint="eastAsia"/>
          <w:sz w:val="17"/>
          <w:szCs w:val="17"/>
        </w:rPr>
        <w:t>所示。</w:t>
      </w:r>
    </w:p>
    <w:p w:rsidR="00120FE0" w:rsidRPr="00120FE0" w:rsidRDefault="00120FE0" w:rsidP="00120FE0">
      <w:pPr>
        <w:shd w:val="clear" w:color="auto" w:fill="FFFFFF"/>
        <w:spacing w:line="390" w:lineRule="atLeast"/>
        <w:textAlignment w:val="baseline"/>
        <w:rPr>
          <w:rFonts w:ascii="inherit" w:hAnsi="inherit" w:cs="Arial"/>
          <w:sz w:val="18"/>
          <w:szCs w:val="18"/>
        </w:rPr>
      </w:pPr>
      <w:hyperlink r:id="rId7" w:tgtFrame="_blank" w:history="1">
        <w:r w:rsidRPr="00120FE0">
          <w:rPr>
            <w:rFonts w:ascii="inherit" w:hAnsi="inherit" w:cs="Arial" w:hint="eastAsia"/>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24833" o:spid="_x0000_i1025" type="#_x0000_t75" alt="" href="https://support.industry.siemens.com/cs/images/109481060/image001.png?inline=1" target="&quot;_blank&quot;" style="width:24pt;height:24pt" o:button="t"/>
          </w:pict>
        </w:r>
      </w:hyperlink>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图</w:t>
      </w:r>
      <w:r w:rsidRPr="00120FE0">
        <w:rPr>
          <w:rFonts w:ascii="inherit" w:hAnsi="inherit" w:cs="Arial"/>
          <w:sz w:val="17"/>
          <w:szCs w:val="17"/>
        </w:rPr>
        <w:t>2-1  S7-200 SMART CPU</w:t>
      </w:r>
      <w:r w:rsidRPr="00120FE0">
        <w:rPr>
          <w:rStyle w:val="apple-converted-space"/>
          <w:rFonts w:ascii="inherit" w:hAnsi="inherit" w:cs="Arial"/>
          <w:sz w:val="17"/>
          <w:szCs w:val="17"/>
        </w:rPr>
        <w:t> </w:t>
      </w:r>
      <w:r w:rsidRPr="00120FE0">
        <w:rPr>
          <w:rFonts w:cs="Arial" w:hint="eastAsia"/>
          <w:sz w:val="17"/>
          <w:szCs w:val="17"/>
        </w:rPr>
        <w:t>与</w:t>
      </w:r>
      <w:r w:rsidRPr="00120FE0">
        <w:rPr>
          <w:rFonts w:ascii="inherit" w:hAnsi="inherit" w:cs="Arial"/>
          <w:sz w:val="17"/>
          <w:szCs w:val="17"/>
        </w:rPr>
        <w:t>V90</w:t>
      </w:r>
      <w:r w:rsidRPr="00120FE0">
        <w:rPr>
          <w:rFonts w:cs="Arial" w:hint="eastAsia"/>
          <w:sz w:val="17"/>
          <w:szCs w:val="17"/>
        </w:rPr>
        <w:t>通讯线连接</w:t>
      </w:r>
    </w:p>
    <w:p w:rsidR="00120FE0" w:rsidRPr="00120FE0" w:rsidRDefault="00120FE0" w:rsidP="00120FE0">
      <w:pPr>
        <w:pStyle w:val="1"/>
        <w:shd w:val="clear" w:color="auto" w:fill="FFFFFF"/>
        <w:spacing w:before="0" w:beforeAutospacing="0" w:after="0" w:afterAutospacing="0" w:line="390" w:lineRule="atLeast"/>
        <w:textAlignment w:val="baseline"/>
        <w:rPr>
          <w:rFonts w:ascii="Arial" w:hAnsi="Arial" w:cs="Arial"/>
          <w:sz w:val="24"/>
          <w:szCs w:val="24"/>
        </w:rPr>
      </w:pPr>
      <w:bookmarkStart w:id="5" w:name="_Toc435618091"/>
      <w:bookmarkEnd w:id="5"/>
      <w:r w:rsidRPr="00120FE0">
        <w:rPr>
          <w:rFonts w:ascii="inherit" w:hAnsi="inherit" w:cs="Arial"/>
          <w:sz w:val="24"/>
          <w:szCs w:val="24"/>
        </w:rPr>
        <w:t>3</w:t>
      </w:r>
      <w:r w:rsidRPr="00120FE0">
        <w:rPr>
          <w:rStyle w:val="apple-converted-space"/>
          <w:rFonts w:ascii="Times New Roman" w:hAnsi="Times New Roman" w:cs="Times New Roman"/>
          <w:b w:val="0"/>
          <w:bCs w:val="0"/>
          <w:sz w:val="14"/>
          <w:szCs w:val="14"/>
        </w:rPr>
        <w:t> </w:t>
      </w:r>
      <w:r w:rsidRPr="00120FE0">
        <w:rPr>
          <w:rFonts w:ascii="Times New Roman" w:hAnsi="Times New Roman" w:cs="Times New Roman"/>
          <w:b w:val="0"/>
          <w:bCs w:val="0"/>
          <w:sz w:val="14"/>
          <w:szCs w:val="14"/>
        </w:rPr>
        <w:t>   </w:t>
      </w:r>
      <w:r w:rsidRPr="00120FE0">
        <w:rPr>
          <w:rFonts w:cs="Arial" w:hint="eastAsia"/>
          <w:sz w:val="24"/>
          <w:szCs w:val="24"/>
        </w:rPr>
        <w:t>通过</w:t>
      </w:r>
      <w:r w:rsidRPr="00120FE0">
        <w:rPr>
          <w:rFonts w:ascii="inherit" w:hAnsi="inherit" w:cs="Arial"/>
          <w:sz w:val="24"/>
          <w:szCs w:val="24"/>
        </w:rPr>
        <w:t>Modbus</w:t>
      </w:r>
      <w:r w:rsidRPr="00120FE0">
        <w:rPr>
          <w:rFonts w:cs="Arial" w:hint="eastAsia"/>
          <w:sz w:val="24"/>
          <w:szCs w:val="24"/>
        </w:rPr>
        <w:t>通信实现</w:t>
      </w:r>
      <w:r w:rsidRPr="00120FE0">
        <w:rPr>
          <w:rFonts w:ascii="inherit" w:hAnsi="inherit" w:cs="Arial"/>
          <w:sz w:val="24"/>
          <w:szCs w:val="24"/>
        </w:rPr>
        <w:t>V90</w:t>
      </w:r>
      <w:r w:rsidRPr="00120FE0">
        <w:rPr>
          <w:rFonts w:cs="Arial" w:hint="eastAsia"/>
          <w:sz w:val="24"/>
          <w:szCs w:val="24"/>
        </w:rPr>
        <w:t>的速度控制</w:t>
      </w:r>
    </w:p>
    <w:p w:rsidR="00120FE0" w:rsidRPr="00120FE0" w:rsidRDefault="00120FE0" w:rsidP="00120FE0">
      <w:pPr>
        <w:pStyle w:val="1"/>
        <w:shd w:val="clear" w:color="auto" w:fill="FFFFFF"/>
        <w:spacing w:before="0" w:beforeAutospacing="0" w:after="0" w:afterAutospacing="0" w:line="390" w:lineRule="atLeast"/>
        <w:textAlignment w:val="baseline"/>
        <w:rPr>
          <w:rFonts w:ascii="Arial" w:hAnsi="Arial" w:cs="Arial"/>
          <w:sz w:val="24"/>
          <w:szCs w:val="24"/>
        </w:rPr>
      </w:pPr>
      <w:bookmarkStart w:id="6" w:name="_Toc435618092"/>
      <w:bookmarkEnd w:id="6"/>
      <w:r w:rsidRPr="00120FE0">
        <w:rPr>
          <w:rFonts w:ascii="inherit" w:hAnsi="inherit" w:cs="Arial"/>
          <w:sz w:val="21"/>
          <w:szCs w:val="21"/>
        </w:rPr>
        <w:t>3.1</w:t>
      </w:r>
      <w:r w:rsidRPr="00120FE0">
        <w:rPr>
          <w:rFonts w:ascii="Times New Roman" w:hAnsi="Times New Roman" w:cs="Times New Roman"/>
          <w:sz w:val="14"/>
          <w:szCs w:val="14"/>
        </w:rPr>
        <w:t>      </w:t>
      </w:r>
      <w:r w:rsidRPr="00120FE0">
        <w:rPr>
          <w:rFonts w:ascii="inherit" w:hAnsi="inherit" w:cs="Arial"/>
          <w:sz w:val="21"/>
          <w:szCs w:val="21"/>
        </w:rPr>
        <w:t>V90 Modbus </w:t>
      </w:r>
      <w:r w:rsidRPr="00120FE0">
        <w:rPr>
          <w:rFonts w:cs="Arial" w:hint="eastAsia"/>
          <w:b w:val="0"/>
          <w:bCs w:val="0"/>
          <w:sz w:val="21"/>
          <w:szCs w:val="21"/>
        </w:rPr>
        <w:t>寄存器说明</w:t>
      </w:r>
      <w:r w:rsidRPr="00120FE0">
        <w:rPr>
          <w:rFonts w:cs="Arial" w:hint="eastAsia"/>
          <w:sz w:val="24"/>
          <w:szCs w:val="24"/>
        </w:rPr>
        <w:t>                         </w:t>
      </w:r>
    </w:p>
    <w:p w:rsidR="00120FE0" w:rsidRPr="00120FE0" w:rsidRDefault="00120FE0" w:rsidP="00120FE0">
      <w:pPr>
        <w:pStyle w:val="a5"/>
        <w:shd w:val="clear" w:color="auto" w:fill="FFFFFF"/>
        <w:spacing w:before="0" w:beforeAutospacing="0" w:after="0" w:afterAutospacing="0" w:line="390" w:lineRule="atLeast"/>
        <w:textAlignment w:val="baseline"/>
        <w:rPr>
          <w:rFonts w:ascii="inherit" w:hAnsi="inherit" w:cs="Arial"/>
          <w:sz w:val="17"/>
          <w:szCs w:val="17"/>
        </w:rPr>
      </w:pPr>
      <w:r w:rsidRPr="00120FE0">
        <w:rPr>
          <w:rFonts w:ascii="Arial" w:hAnsi="Arial" w:cs="Arial"/>
          <w:sz w:val="20"/>
          <w:szCs w:val="20"/>
        </w:rPr>
        <w:t>V90</w:t>
      </w:r>
      <w:r w:rsidRPr="00120FE0">
        <w:rPr>
          <w:rFonts w:ascii="Arial Unicode MS" w:eastAsia="Arial Unicode MS" w:hAnsi="Arial Unicode MS" w:cs="Arial Unicode MS" w:hint="eastAsia"/>
          <w:sz w:val="20"/>
          <w:szCs w:val="20"/>
        </w:rPr>
        <w:t>速度控制的控制数据及状态数据寄存器如表</w:t>
      </w:r>
      <w:r w:rsidRPr="00120FE0">
        <w:rPr>
          <w:rFonts w:ascii="Arial" w:hAnsi="Arial" w:cs="Arial"/>
          <w:sz w:val="20"/>
          <w:szCs w:val="20"/>
        </w:rPr>
        <w:t>3-1</w:t>
      </w:r>
      <w:r w:rsidRPr="00120FE0">
        <w:rPr>
          <w:rFonts w:ascii="Arial Unicode MS" w:eastAsia="Arial Unicode MS" w:hAnsi="Arial Unicode MS" w:cs="Arial Unicode MS" w:hint="eastAsia"/>
          <w:sz w:val="20"/>
          <w:szCs w:val="20"/>
        </w:rPr>
        <w:t>的</w:t>
      </w:r>
      <w:r w:rsidRPr="00120FE0">
        <w:rPr>
          <w:rFonts w:ascii="Arial" w:hAnsi="Arial" w:cs="Arial"/>
          <w:sz w:val="20"/>
          <w:szCs w:val="20"/>
        </w:rPr>
        <w:t>S</w:t>
      </w:r>
      <w:r w:rsidRPr="00120FE0">
        <w:rPr>
          <w:rFonts w:ascii="Arial Unicode MS" w:eastAsia="Arial Unicode MS" w:hAnsi="Arial Unicode MS" w:cs="Arial Unicode MS" w:hint="eastAsia"/>
          <w:sz w:val="20"/>
          <w:szCs w:val="20"/>
        </w:rPr>
        <w:t>列所示。</w:t>
      </w:r>
    </w:p>
    <w:p w:rsidR="00120FE0" w:rsidRPr="00120FE0" w:rsidRDefault="00120FE0" w:rsidP="00120FE0">
      <w:pPr>
        <w:shd w:val="clear" w:color="auto" w:fill="FFFFFF"/>
        <w:spacing w:line="390" w:lineRule="atLeast"/>
        <w:textAlignment w:val="baseline"/>
        <w:rPr>
          <w:rFonts w:ascii="inherit" w:hAnsi="inherit" w:cs="Arial"/>
          <w:sz w:val="18"/>
          <w:szCs w:val="18"/>
        </w:rPr>
      </w:pPr>
      <w:hyperlink r:id="rId8" w:tgtFrame="_blank" w:history="1">
        <w:r w:rsidRPr="00120FE0">
          <w:rPr>
            <w:rFonts w:ascii="inherit" w:hAnsi="inherit" w:cs="Arial" w:hint="eastAsia"/>
            <w:sz w:val="18"/>
            <w:szCs w:val="18"/>
          </w:rPr>
          <w:pict>
            <v:shape id="224834" o:spid="_x0000_i1026" type="#_x0000_t75" alt="" href="https://support.industry.siemens.com/cs/images/109481060/image003.png?inline=1" target="&quot;_blank&quot;" style="width:24pt;height:24pt" o:button="t"/>
          </w:pict>
        </w:r>
      </w:hyperlink>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表</w:t>
      </w:r>
      <w:r w:rsidRPr="00120FE0">
        <w:rPr>
          <w:rFonts w:ascii="inherit" w:hAnsi="inherit" w:cs="Arial"/>
          <w:sz w:val="17"/>
          <w:szCs w:val="17"/>
        </w:rPr>
        <w:t>3-1 V90</w:t>
      </w:r>
      <w:r w:rsidRPr="00120FE0">
        <w:rPr>
          <w:rFonts w:cs="Arial" w:hint="eastAsia"/>
          <w:sz w:val="17"/>
          <w:szCs w:val="17"/>
        </w:rPr>
        <w:t>的控制数据及状态数据寄存器</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22"/>
          <w:szCs w:val="22"/>
        </w:rPr>
        <w:t>寄存器</w:t>
      </w:r>
      <w:r w:rsidRPr="00120FE0">
        <w:rPr>
          <w:rStyle w:val="apple-converted-space"/>
          <w:rFonts w:ascii="inherit" w:hAnsi="inherit" w:cs="Arial"/>
          <w:sz w:val="22"/>
          <w:szCs w:val="22"/>
        </w:rPr>
        <w:t> </w:t>
      </w:r>
      <w:r w:rsidRPr="00120FE0">
        <w:rPr>
          <w:rFonts w:ascii="ArialUnicodeMS" w:hAnsi="ArialUnicodeMS" w:cs="Arial"/>
          <w:sz w:val="22"/>
          <w:szCs w:val="22"/>
        </w:rPr>
        <w:t>40100</w:t>
      </w:r>
      <w:r w:rsidRPr="00120FE0">
        <w:rPr>
          <w:rFonts w:cs="Arial" w:hint="eastAsia"/>
          <w:sz w:val="22"/>
          <w:szCs w:val="22"/>
        </w:rPr>
        <w:t>的定义如表</w:t>
      </w:r>
      <w:r w:rsidRPr="00120FE0">
        <w:rPr>
          <w:rFonts w:ascii="inherit" w:hAnsi="inherit" w:cs="Arial"/>
          <w:sz w:val="22"/>
          <w:szCs w:val="22"/>
        </w:rPr>
        <w:t>3-2</w:t>
      </w:r>
      <w:r w:rsidRPr="00120FE0">
        <w:rPr>
          <w:rFonts w:cs="Arial" w:hint="eastAsia"/>
          <w:sz w:val="22"/>
          <w:szCs w:val="22"/>
        </w:rPr>
        <w:t>所示。</w:t>
      </w:r>
    </w:p>
    <w:p w:rsidR="00120FE0" w:rsidRPr="00120FE0" w:rsidRDefault="00120FE0" w:rsidP="00120FE0">
      <w:pPr>
        <w:shd w:val="clear" w:color="auto" w:fill="FFFFFF"/>
        <w:spacing w:line="390" w:lineRule="atLeast"/>
        <w:textAlignment w:val="baseline"/>
        <w:rPr>
          <w:rFonts w:ascii="inherit" w:hAnsi="inherit" w:cs="Arial"/>
          <w:sz w:val="18"/>
          <w:szCs w:val="18"/>
        </w:rPr>
      </w:pPr>
      <w:hyperlink r:id="rId9" w:tgtFrame="_blank" w:history="1">
        <w:r w:rsidRPr="00120FE0">
          <w:rPr>
            <w:rFonts w:ascii="inherit" w:hAnsi="inherit" w:cs="Arial" w:hint="eastAsia"/>
            <w:sz w:val="18"/>
            <w:szCs w:val="18"/>
          </w:rPr>
          <w:pict>
            <v:shape id="224835" o:spid="_x0000_i1027" type="#_x0000_t75" alt="" href="https://support.industry.siemens.com/cs/images/109481060/image005.png?inline=1" target="&quot;_blank&quot;" style="width:24pt;height:24pt" o:button="t"/>
          </w:pict>
        </w:r>
      </w:hyperlink>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表</w:t>
      </w:r>
      <w:r w:rsidRPr="00120FE0">
        <w:rPr>
          <w:rFonts w:ascii="inherit" w:hAnsi="inherit" w:cs="Arial"/>
          <w:sz w:val="17"/>
          <w:szCs w:val="17"/>
        </w:rPr>
        <w:t>3-2</w:t>
      </w:r>
      <w:r w:rsidRPr="00120FE0">
        <w:rPr>
          <w:rStyle w:val="apple-converted-space"/>
          <w:rFonts w:ascii="inherit" w:hAnsi="inherit" w:cs="Arial"/>
          <w:sz w:val="17"/>
          <w:szCs w:val="17"/>
        </w:rPr>
        <w:t> </w:t>
      </w:r>
      <w:r w:rsidRPr="00120FE0">
        <w:rPr>
          <w:rFonts w:cs="Arial" w:hint="eastAsia"/>
          <w:sz w:val="17"/>
          <w:szCs w:val="17"/>
        </w:rPr>
        <w:t>寄存器</w:t>
      </w:r>
      <w:r w:rsidRPr="00120FE0">
        <w:rPr>
          <w:rStyle w:val="apple-converted-space"/>
          <w:rFonts w:ascii="inherit" w:hAnsi="inherit" w:cs="Arial"/>
          <w:sz w:val="17"/>
          <w:szCs w:val="17"/>
        </w:rPr>
        <w:t> </w:t>
      </w:r>
      <w:r w:rsidRPr="00120FE0">
        <w:rPr>
          <w:rFonts w:ascii="ArialUnicodeMS" w:hAnsi="ArialUnicodeMS" w:cs="Arial"/>
          <w:sz w:val="17"/>
          <w:szCs w:val="17"/>
        </w:rPr>
        <w:t>40100</w:t>
      </w:r>
      <w:r w:rsidRPr="00120FE0">
        <w:rPr>
          <w:rFonts w:cs="Arial" w:hint="eastAsia"/>
          <w:sz w:val="17"/>
          <w:szCs w:val="17"/>
        </w:rPr>
        <w:t>的定义</w:t>
      </w:r>
    </w:p>
    <w:p w:rsidR="00120FE0" w:rsidRPr="00120FE0" w:rsidRDefault="00120FE0" w:rsidP="00120FE0">
      <w:pPr>
        <w:pStyle w:val="2"/>
        <w:shd w:val="clear" w:color="auto" w:fill="FFFFFF"/>
        <w:spacing w:before="0" w:after="0" w:line="390" w:lineRule="atLeast"/>
        <w:textAlignment w:val="baseline"/>
        <w:rPr>
          <w:rFonts w:ascii="Arial" w:hAnsi="Arial" w:cs="Arial"/>
          <w:sz w:val="18"/>
          <w:szCs w:val="18"/>
        </w:rPr>
      </w:pPr>
      <w:bookmarkStart w:id="7" w:name="_Toc435618093"/>
      <w:bookmarkEnd w:id="7"/>
      <w:r w:rsidRPr="00120FE0">
        <w:rPr>
          <w:rFonts w:ascii="inherit" w:hAnsi="inherit" w:cs="Arial"/>
          <w:b w:val="0"/>
          <w:bCs w:val="0"/>
          <w:sz w:val="21"/>
          <w:szCs w:val="21"/>
        </w:rPr>
        <w:t>3.2</w:t>
      </w:r>
      <w:r w:rsidRPr="00120FE0">
        <w:rPr>
          <w:rFonts w:ascii="Times New Roman" w:hAnsi="Times New Roman" w:cs="Times New Roman"/>
          <w:b w:val="0"/>
          <w:bCs w:val="0"/>
          <w:sz w:val="14"/>
          <w:szCs w:val="14"/>
        </w:rPr>
        <w:t>      </w:t>
      </w:r>
      <w:r w:rsidRPr="00120FE0">
        <w:rPr>
          <w:rFonts w:ascii="inherit" w:hAnsi="inherit" w:cs="Arial"/>
          <w:b w:val="0"/>
          <w:bCs w:val="0"/>
          <w:sz w:val="21"/>
          <w:szCs w:val="21"/>
        </w:rPr>
        <w:t>V90</w:t>
      </w:r>
      <w:r w:rsidRPr="00120FE0">
        <w:rPr>
          <w:rFonts w:cs="Arial" w:hint="eastAsia"/>
          <w:b w:val="0"/>
          <w:bCs w:val="0"/>
          <w:sz w:val="21"/>
          <w:szCs w:val="21"/>
        </w:rPr>
        <w:t>参数设置</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按照表</w:t>
      </w:r>
      <w:r w:rsidRPr="00120FE0">
        <w:rPr>
          <w:rFonts w:ascii="inherit" w:hAnsi="inherit" w:cs="Arial"/>
          <w:sz w:val="17"/>
          <w:szCs w:val="17"/>
        </w:rPr>
        <w:t>3-3</w:t>
      </w:r>
      <w:r w:rsidRPr="00120FE0">
        <w:rPr>
          <w:rFonts w:cs="Arial" w:hint="eastAsia"/>
          <w:sz w:val="17"/>
          <w:szCs w:val="17"/>
        </w:rPr>
        <w:t>设置伺服驱动器的相关参数</w:t>
      </w:r>
    </w:p>
    <w:tbl>
      <w:tblPr>
        <w:tblpPr w:leftFromText="180" w:rightFromText="180" w:vertAnchor="text"/>
        <w:tblW w:w="7218" w:type="dxa"/>
        <w:tblCellMar>
          <w:left w:w="0" w:type="dxa"/>
          <w:right w:w="0" w:type="dxa"/>
        </w:tblCellMar>
        <w:tblLook w:val="04A0"/>
      </w:tblPr>
      <w:tblGrid>
        <w:gridCol w:w="1471"/>
        <w:gridCol w:w="5747"/>
      </w:tblGrid>
      <w:tr w:rsidR="00120FE0" w:rsidRPr="00120FE0" w:rsidTr="00120FE0">
        <w:tc>
          <w:tcPr>
            <w:tcW w:w="1470" w:type="dxa"/>
            <w:tcBorders>
              <w:top w:val="single" w:sz="8" w:space="0" w:color="auto"/>
              <w:left w:val="single" w:sz="8" w:space="0" w:color="auto"/>
              <w:bottom w:val="single" w:sz="8" w:space="0" w:color="auto"/>
              <w:right w:val="single" w:sz="8" w:space="0" w:color="auto"/>
            </w:tcBorders>
            <w:shd w:val="clear" w:color="auto" w:fill="E6E6E6"/>
            <w:hideMark/>
          </w:tcPr>
          <w:p w:rsidR="00120FE0" w:rsidRPr="00120FE0" w:rsidRDefault="00120FE0">
            <w:pPr>
              <w:ind w:firstLine="1052"/>
              <w:jc w:val="center"/>
              <w:textAlignment w:val="baseline"/>
              <w:rPr>
                <w:rFonts w:ascii="inherit" w:eastAsia="宋体" w:hAnsi="inherit" w:cs="宋体"/>
                <w:sz w:val="17"/>
                <w:szCs w:val="17"/>
              </w:rPr>
            </w:pPr>
            <w:r w:rsidRPr="00120FE0">
              <w:rPr>
                <w:rFonts w:hint="eastAsia"/>
                <w:szCs w:val="21"/>
              </w:rPr>
              <w:t>参数设置</w:t>
            </w:r>
          </w:p>
        </w:tc>
        <w:tc>
          <w:tcPr>
            <w:tcW w:w="5745" w:type="dxa"/>
            <w:shd w:val="clear" w:color="auto" w:fill="E6E6E6"/>
            <w:hideMark/>
          </w:tcPr>
          <w:p w:rsidR="00120FE0" w:rsidRPr="00120FE0" w:rsidRDefault="00120FE0">
            <w:pPr>
              <w:jc w:val="center"/>
              <w:textAlignment w:val="baseline"/>
              <w:rPr>
                <w:rFonts w:ascii="inherit" w:eastAsia="宋体" w:hAnsi="inherit" w:cs="宋体"/>
                <w:sz w:val="17"/>
                <w:szCs w:val="17"/>
              </w:rPr>
            </w:pPr>
            <w:r w:rsidRPr="00120FE0">
              <w:rPr>
                <w:rFonts w:hint="eastAsia"/>
                <w:szCs w:val="21"/>
              </w:rPr>
              <w:t>说明</w:t>
            </w:r>
          </w:p>
        </w:tc>
      </w:tr>
      <w:tr w:rsidR="00120FE0" w:rsidRPr="00120FE0" w:rsidTr="00120FE0">
        <w:tc>
          <w:tcPr>
            <w:tcW w:w="1470"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P29003=2</w:t>
            </w:r>
          </w:p>
        </w:tc>
        <w:tc>
          <w:tcPr>
            <w:tcW w:w="5745"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P29003</w:t>
            </w:r>
            <w:r w:rsidRPr="00120FE0">
              <w:rPr>
                <w:rFonts w:hint="eastAsia"/>
                <w:szCs w:val="21"/>
              </w:rPr>
              <w:t>为速度控制模式</w:t>
            </w:r>
          </w:p>
        </w:tc>
      </w:tr>
      <w:tr w:rsidR="00120FE0" w:rsidRPr="00120FE0" w:rsidTr="00120FE0">
        <w:tc>
          <w:tcPr>
            <w:tcW w:w="1470"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P29303[0]=3</w:t>
            </w:r>
          </w:p>
        </w:tc>
        <w:tc>
          <w:tcPr>
            <w:tcW w:w="5745"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设置</w:t>
            </w:r>
            <w:r w:rsidRPr="00120FE0">
              <w:rPr>
                <w:rFonts w:ascii="inherit" w:hAnsi="inherit"/>
                <w:szCs w:val="21"/>
              </w:rPr>
              <w:t>DI3</w:t>
            </w:r>
            <w:r w:rsidRPr="00120FE0">
              <w:rPr>
                <w:rFonts w:hint="eastAsia"/>
                <w:szCs w:val="21"/>
              </w:rPr>
              <w:t>为</w:t>
            </w:r>
            <w:r w:rsidRPr="00120FE0">
              <w:rPr>
                <w:rFonts w:ascii="inherit" w:hAnsi="inherit"/>
                <w:szCs w:val="21"/>
              </w:rPr>
              <w:t>CWL</w:t>
            </w:r>
            <w:r w:rsidRPr="00120FE0">
              <w:rPr>
                <w:rFonts w:hint="eastAsia"/>
                <w:szCs w:val="21"/>
              </w:rPr>
              <w:t>，正限位，连接限位开关为高电平</w:t>
            </w:r>
          </w:p>
        </w:tc>
      </w:tr>
      <w:tr w:rsidR="00120FE0" w:rsidRPr="00120FE0" w:rsidTr="00120FE0">
        <w:tc>
          <w:tcPr>
            <w:tcW w:w="1470"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P29304[0]=4</w:t>
            </w:r>
          </w:p>
        </w:tc>
        <w:tc>
          <w:tcPr>
            <w:tcW w:w="5745"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设置</w:t>
            </w:r>
            <w:r w:rsidRPr="00120FE0">
              <w:rPr>
                <w:rFonts w:ascii="inherit" w:hAnsi="inherit"/>
                <w:szCs w:val="21"/>
              </w:rPr>
              <w:t>DI4</w:t>
            </w:r>
            <w:r w:rsidRPr="00120FE0">
              <w:rPr>
                <w:rFonts w:hint="eastAsia"/>
                <w:szCs w:val="21"/>
              </w:rPr>
              <w:t>为</w:t>
            </w:r>
            <w:r w:rsidRPr="00120FE0">
              <w:rPr>
                <w:rFonts w:ascii="inherit" w:hAnsi="inherit"/>
                <w:szCs w:val="21"/>
              </w:rPr>
              <w:t>CCWL</w:t>
            </w:r>
            <w:r w:rsidRPr="00120FE0">
              <w:rPr>
                <w:rFonts w:hint="eastAsia"/>
                <w:szCs w:val="21"/>
              </w:rPr>
              <w:t>，负限位，连接限位开关为高电平</w:t>
            </w:r>
          </w:p>
        </w:tc>
      </w:tr>
      <w:tr w:rsidR="00120FE0" w:rsidRPr="00120FE0" w:rsidTr="00120FE0">
        <w:tc>
          <w:tcPr>
            <w:tcW w:w="1470"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P29004=1</w:t>
            </w:r>
          </w:p>
        </w:tc>
        <w:tc>
          <w:tcPr>
            <w:tcW w:w="5745"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设置</w:t>
            </w:r>
            <w:r w:rsidRPr="00120FE0">
              <w:rPr>
                <w:rFonts w:ascii="inherit" w:hAnsi="inherit"/>
                <w:szCs w:val="21"/>
              </w:rPr>
              <w:t>SINAMICS V90</w:t>
            </w:r>
            <w:r w:rsidRPr="00120FE0">
              <w:rPr>
                <w:rStyle w:val="apple-converted-space"/>
                <w:rFonts w:ascii="inherit" w:hAnsi="inherit"/>
                <w:szCs w:val="21"/>
              </w:rPr>
              <w:t> </w:t>
            </w:r>
            <w:r w:rsidRPr="00120FE0">
              <w:rPr>
                <w:rFonts w:hint="eastAsia"/>
                <w:szCs w:val="21"/>
              </w:rPr>
              <w:t>的</w:t>
            </w:r>
            <w:r w:rsidRPr="00120FE0">
              <w:rPr>
                <w:rFonts w:ascii="inherit" w:hAnsi="inherit"/>
                <w:szCs w:val="21"/>
              </w:rPr>
              <w:t>MODBUS</w:t>
            </w:r>
            <w:r w:rsidRPr="00120FE0">
              <w:rPr>
                <w:rFonts w:hint="eastAsia"/>
                <w:szCs w:val="21"/>
              </w:rPr>
              <w:t>站地址为</w:t>
            </w:r>
            <w:r w:rsidRPr="00120FE0">
              <w:rPr>
                <w:rFonts w:ascii="inherit" w:hAnsi="inherit"/>
                <w:szCs w:val="21"/>
              </w:rPr>
              <w:t>1</w:t>
            </w:r>
          </w:p>
        </w:tc>
      </w:tr>
      <w:tr w:rsidR="00120FE0" w:rsidRPr="00120FE0" w:rsidTr="00120FE0">
        <w:tc>
          <w:tcPr>
            <w:tcW w:w="1470"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P29007=2</w:t>
            </w:r>
          </w:p>
        </w:tc>
        <w:tc>
          <w:tcPr>
            <w:tcW w:w="5745"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设置通信协议为</w:t>
            </w:r>
            <w:r w:rsidRPr="00120FE0">
              <w:rPr>
                <w:rFonts w:hint="eastAsia"/>
                <w:szCs w:val="21"/>
              </w:rPr>
              <w:t>Modbus</w:t>
            </w:r>
            <w:r w:rsidRPr="00120FE0">
              <w:rPr>
                <w:rStyle w:val="apple-converted-space"/>
                <w:rFonts w:hint="eastAsia"/>
                <w:szCs w:val="21"/>
              </w:rPr>
              <w:t> </w:t>
            </w:r>
            <w:r w:rsidRPr="00120FE0">
              <w:rPr>
                <w:rFonts w:hint="eastAsia"/>
                <w:szCs w:val="21"/>
              </w:rPr>
              <w:t>协议</w:t>
            </w:r>
          </w:p>
        </w:tc>
      </w:tr>
      <w:tr w:rsidR="00120FE0" w:rsidRPr="00120FE0" w:rsidTr="00120FE0">
        <w:tc>
          <w:tcPr>
            <w:tcW w:w="1470"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P29008=1</w:t>
            </w:r>
          </w:p>
        </w:tc>
        <w:tc>
          <w:tcPr>
            <w:tcW w:w="5745"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选择</w:t>
            </w:r>
            <w:r w:rsidRPr="00120FE0">
              <w:rPr>
                <w:rStyle w:val="apple-converted-space"/>
                <w:rFonts w:ascii="inherit" w:hAnsi="inherit"/>
                <w:szCs w:val="21"/>
              </w:rPr>
              <w:t> </w:t>
            </w:r>
            <w:r w:rsidRPr="00120FE0">
              <w:rPr>
                <w:rFonts w:ascii="inherit" w:hAnsi="inherit"/>
                <w:szCs w:val="21"/>
              </w:rPr>
              <w:t>Modbus</w:t>
            </w:r>
            <w:r w:rsidRPr="00120FE0">
              <w:rPr>
                <w:rStyle w:val="apple-converted-space"/>
                <w:rFonts w:ascii="inherit" w:hAnsi="inherit"/>
                <w:szCs w:val="21"/>
              </w:rPr>
              <w:t> </w:t>
            </w:r>
            <w:r w:rsidRPr="00120FE0">
              <w:rPr>
                <w:rFonts w:hint="eastAsia"/>
                <w:szCs w:val="21"/>
              </w:rPr>
              <w:t>控制源</w:t>
            </w:r>
            <w:r w:rsidRPr="00120FE0">
              <w:rPr>
                <w:rFonts w:ascii="inherit" w:hAnsi="inherit"/>
                <w:szCs w:val="21"/>
              </w:rPr>
              <w:t>,</w:t>
            </w:r>
            <w:r w:rsidRPr="00120FE0">
              <w:rPr>
                <w:rFonts w:hint="eastAsia"/>
                <w:szCs w:val="21"/>
              </w:rPr>
              <w:t>设定值和控制字来自于</w:t>
            </w:r>
            <w:r w:rsidRPr="00120FE0">
              <w:rPr>
                <w:rStyle w:val="apple-converted-space"/>
                <w:rFonts w:ascii="inherit" w:hAnsi="inherit"/>
                <w:szCs w:val="21"/>
              </w:rPr>
              <w:t> </w:t>
            </w:r>
            <w:r w:rsidRPr="00120FE0">
              <w:rPr>
                <w:rFonts w:ascii="inherit" w:hAnsi="inherit"/>
                <w:szCs w:val="21"/>
              </w:rPr>
              <w:t>Modbus PZD</w:t>
            </w:r>
          </w:p>
        </w:tc>
      </w:tr>
      <w:tr w:rsidR="00120FE0" w:rsidRPr="00120FE0" w:rsidTr="00120FE0">
        <w:tc>
          <w:tcPr>
            <w:tcW w:w="1470"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P29009=8</w:t>
            </w:r>
          </w:p>
        </w:tc>
        <w:tc>
          <w:tcPr>
            <w:tcW w:w="5745" w:type="dxa"/>
            <w:hideMark/>
          </w:tcPr>
          <w:p w:rsidR="00120FE0" w:rsidRPr="00120FE0" w:rsidRDefault="00120FE0">
            <w:pPr>
              <w:textAlignment w:val="baseline"/>
              <w:rPr>
                <w:rFonts w:ascii="inherit" w:eastAsia="宋体" w:hAnsi="inherit" w:cs="宋体"/>
                <w:sz w:val="17"/>
                <w:szCs w:val="17"/>
              </w:rPr>
            </w:pPr>
            <w:r w:rsidRPr="00120FE0">
              <w:rPr>
                <w:rFonts w:hint="eastAsia"/>
                <w:szCs w:val="21"/>
              </w:rPr>
              <w:t>设置传输波特率为</w:t>
            </w:r>
            <w:r w:rsidRPr="00120FE0">
              <w:rPr>
                <w:rFonts w:ascii="inherit" w:hAnsi="inherit"/>
                <w:szCs w:val="21"/>
              </w:rPr>
              <w:t>38400</w:t>
            </w:r>
            <w:r w:rsidRPr="00120FE0">
              <w:rPr>
                <w:rStyle w:val="apple-converted-space"/>
                <w:rFonts w:ascii="inherit" w:hAnsi="inherit"/>
                <w:szCs w:val="21"/>
              </w:rPr>
              <w:t> </w:t>
            </w:r>
            <w:r w:rsidRPr="00120FE0">
              <w:rPr>
                <w:rFonts w:hint="eastAsia"/>
                <w:szCs w:val="21"/>
              </w:rPr>
              <w:t>波特</w:t>
            </w:r>
          </w:p>
        </w:tc>
      </w:tr>
    </w:tbl>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ascii="inherit" w:hAnsi="inherit" w:cs="Arial"/>
          <w:sz w:val="17"/>
          <w:szCs w:val="17"/>
        </w:rPr>
        <w:t> </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ascii="inherit" w:hAnsi="inherit" w:cs="Arial"/>
          <w:sz w:val="17"/>
          <w:szCs w:val="17"/>
        </w:rPr>
        <w:t> </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ascii="inherit" w:hAnsi="inherit" w:cs="Arial"/>
          <w:sz w:val="17"/>
          <w:szCs w:val="17"/>
        </w:rPr>
        <w:t> </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ascii="inherit" w:hAnsi="inherit" w:cs="Arial"/>
          <w:sz w:val="17"/>
          <w:szCs w:val="17"/>
        </w:rPr>
        <w:t> </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 </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 </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 </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Style w:val="a6"/>
          <w:rFonts w:ascii="inherit" w:hAnsi="inherit" w:cs="Arial"/>
          <w:sz w:val="17"/>
          <w:szCs w:val="17"/>
        </w:rPr>
        <w:t> </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表</w:t>
      </w:r>
      <w:r w:rsidRPr="00120FE0">
        <w:rPr>
          <w:rFonts w:ascii="inherit" w:hAnsi="inherit" w:cs="Arial"/>
          <w:sz w:val="17"/>
          <w:szCs w:val="17"/>
        </w:rPr>
        <w:t>3-3</w:t>
      </w:r>
      <w:r w:rsidRPr="00120FE0">
        <w:rPr>
          <w:rFonts w:cs="Arial" w:hint="eastAsia"/>
          <w:sz w:val="17"/>
          <w:szCs w:val="17"/>
        </w:rPr>
        <w:t>伺服驱动器的相关参数</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3.3  PLC的编程</w:t>
      </w:r>
    </w:p>
    <w:p w:rsidR="00120FE0" w:rsidRPr="00120FE0" w:rsidRDefault="00120FE0" w:rsidP="00120FE0">
      <w:pPr>
        <w:pStyle w:val="a8"/>
        <w:shd w:val="clear" w:color="auto" w:fill="FFFFFF"/>
        <w:spacing w:before="0" w:beforeAutospacing="0" w:after="0" w:afterAutospacing="0" w:line="390" w:lineRule="atLeast"/>
        <w:textAlignment w:val="baseline"/>
        <w:rPr>
          <w:rFonts w:ascii="inherit" w:hAnsi="inherit" w:cs="Arial"/>
          <w:sz w:val="17"/>
          <w:szCs w:val="17"/>
        </w:rPr>
      </w:pPr>
      <w:r w:rsidRPr="00120FE0">
        <w:rPr>
          <w:rFonts w:cs="Arial" w:hint="eastAsia"/>
          <w:sz w:val="17"/>
          <w:szCs w:val="17"/>
        </w:rPr>
        <w:t>PLC的编程如表3-4所示。</w:t>
      </w:r>
    </w:p>
    <w:tbl>
      <w:tblPr>
        <w:tblW w:w="8505" w:type="dxa"/>
        <w:tblInd w:w="108" w:type="dxa"/>
        <w:tblCellMar>
          <w:left w:w="0" w:type="dxa"/>
          <w:right w:w="0" w:type="dxa"/>
        </w:tblCellMar>
        <w:tblLook w:val="04A0"/>
      </w:tblPr>
      <w:tblGrid>
        <w:gridCol w:w="705"/>
        <w:gridCol w:w="7800"/>
      </w:tblGrid>
      <w:tr w:rsidR="00120FE0" w:rsidRPr="00120FE0" w:rsidTr="00120FE0">
        <w:tc>
          <w:tcPr>
            <w:tcW w:w="705" w:type="dxa"/>
            <w:tcBorders>
              <w:top w:val="single" w:sz="8" w:space="0" w:color="auto"/>
              <w:left w:val="single" w:sz="8" w:space="0" w:color="auto"/>
              <w:bottom w:val="single" w:sz="8" w:space="0" w:color="auto"/>
              <w:right w:val="single" w:sz="8"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序号</w:t>
            </w:r>
          </w:p>
        </w:tc>
        <w:tc>
          <w:tcPr>
            <w:tcW w:w="780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 </w:t>
            </w:r>
          </w:p>
        </w:tc>
      </w:tr>
      <w:tr w:rsidR="00120FE0" w:rsidRPr="00120FE0" w:rsidTr="00120FE0">
        <w:tc>
          <w:tcPr>
            <w:tcW w:w="705"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t>1</w:t>
            </w:r>
          </w:p>
        </w:tc>
        <w:tc>
          <w:tcPr>
            <w:tcW w:w="7800"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hAnsi="inherit" w:hint="eastAsia"/>
                <w:sz w:val="17"/>
                <w:szCs w:val="17"/>
              </w:rPr>
            </w:pPr>
            <w:r w:rsidRPr="00120FE0">
              <w:rPr>
                <w:rFonts w:hint="eastAsia"/>
                <w:sz w:val="17"/>
                <w:szCs w:val="17"/>
              </w:rPr>
              <w:t>初始化</w:t>
            </w:r>
            <w:r w:rsidRPr="00120FE0">
              <w:rPr>
                <w:rFonts w:ascii="inherit" w:hAnsi="inherit"/>
                <w:sz w:val="17"/>
                <w:szCs w:val="17"/>
              </w:rPr>
              <w:t>Modbus</w:t>
            </w:r>
            <w:r w:rsidRPr="00120FE0">
              <w:rPr>
                <w:rFonts w:hint="eastAsia"/>
                <w:sz w:val="17"/>
                <w:szCs w:val="17"/>
              </w:rPr>
              <w:t>通信接口，</w:t>
            </w:r>
            <w:r w:rsidRPr="00120FE0">
              <w:rPr>
                <w:rFonts w:hint="eastAsia"/>
                <w:szCs w:val="21"/>
              </w:rPr>
              <w:t>需确保</w:t>
            </w:r>
            <w:r w:rsidRPr="00120FE0">
              <w:rPr>
                <w:rStyle w:val="apple-converted-space"/>
                <w:rFonts w:hint="eastAsia"/>
                <w:szCs w:val="21"/>
              </w:rPr>
              <w:t> </w:t>
            </w:r>
            <w:r w:rsidRPr="00120FE0">
              <w:rPr>
                <w:rFonts w:ascii="ArialUnicodeMS" w:hAnsi="ArialUnicodeMS"/>
                <w:szCs w:val="21"/>
              </w:rPr>
              <w:t>PLC</w:t>
            </w:r>
            <w:r w:rsidRPr="00120FE0">
              <w:rPr>
                <w:rStyle w:val="apple-converted-space"/>
                <w:rFonts w:ascii="ArialUnicodeMS" w:hAnsi="ArialUnicodeMS"/>
                <w:szCs w:val="21"/>
              </w:rPr>
              <w:t> </w:t>
            </w:r>
            <w:r w:rsidRPr="00120FE0">
              <w:rPr>
                <w:rFonts w:hint="eastAsia"/>
                <w:szCs w:val="21"/>
              </w:rPr>
              <w:t>的波特率与驱动设置一致，设置</w:t>
            </w:r>
            <w:r w:rsidRPr="00120FE0">
              <w:rPr>
                <w:rStyle w:val="apple-converted-space"/>
                <w:rFonts w:hint="eastAsia"/>
                <w:szCs w:val="21"/>
              </w:rPr>
              <w:t> </w:t>
            </w:r>
            <w:r w:rsidRPr="00120FE0">
              <w:rPr>
                <w:rFonts w:ascii="ArialUnicodeMS" w:hAnsi="ArialUnicodeMS"/>
                <w:szCs w:val="21"/>
              </w:rPr>
              <w:t>PLC</w:t>
            </w:r>
            <w:r w:rsidRPr="00120FE0">
              <w:rPr>
                <w:rStyle w:val="apple-converted-space"/>
                <w:rFonts w:ascii="ArialUnicodeMS" w:hAnsi="ArialUnicodeMS"/>
                <w:szCs w:val="21"/>
              </w:rPr>
              <w:t> </w:t>
            </w:r>
            <w:r w:rsidRPr="00120FE0">
              <w:rPr>
                <w:rFonts w:hint="eastAsia"/>
                <w:szCs w:val="21"/>
              </w:rPr>
              <w:t>校验方式为偶校验（</w:t>
            </w:r>
            <w:r w:rsidRPr="00120FE0">
              <w:rPr>
                <w:rFonts w:ascii="ArialUnicodeMS" w:hAnsi="ArialUnicodeMS"/>
                <w:szCs w:val="21"/>
              </w:rPr>
              <w:t>parity = 2</w:t>
            </w:r>
            <w:r w:rsidRPr="00120FE0">
              <w:rPr>
                <w:rFonts w:hint="eastAsia"/>
                <w:szCs w:val="21"/>
              </w:rPr>
              <w:t>）。</w:t>
            </w:r>
          </w:p>
          <w:p w:rsidR="00120FE0" w:rsidRPr="00120FE0" w:rsidRDefault="00120FE0">
            <w:pPr>
              <w:textAlignment w:val="baseline"/>
              <w:rPr>
                <w:rFonts w:ascii="inherit" w:hAnsi="inherit"/>
                <w:sz w:val="17"/>
                <w:szCs w:val="17"/>
              </w:rPr>
            </w:pPr>
          </w:p>
          <w:p w:rsidR="00120FE0" w:rsidRPr="00120FE0" w:rsidRDefault="00120FE0" w:rsidP="00120FE0">
            <w:pPr>
              <w:textAlignment w:val="baseline"/>
              <w:rPr>
                <w:rFonts w:ascii="inherit" w:hAnsi="inherit"/>
                <w:sz w:val="24"/>
                <w:szCs w:val="24"/>
              </w:rPr>
            </w:pPr>
            <w:r w:rsidRPr="00120FE0">
              <w:rPr>
                <w:rFonts w:ascii="inherit" w:hAnsi="inherit" w:hint="eastAsia"/>
              </w:rPr>
              <w:pict>
                <v:shape id="224836" o:spid="_x0000_i1028" type="#_x0000_t75" alt="" style="width:24pt;height:24pt"/>
              </w:pict>
            </w:r>
          </w:p>
          <w:p w:rsidR="00120FE0" w:rsidRPr="00120FE0" w:rsidRDefault="00120FE0">
            <w:pPr>
              <w:rPr>
                <w:rFonts w:ascii="inherit" w:hAnsi="inherit"/>
              </w:rPr>
            </w:pPr>
            <w:r w:rsidRPr="00120FE0">
              <w:rPr>
                <w:rFonts w:ascii="inherit" w:hAnsi="inherit"/>
              </w:rPr>
              <w:br/>
            </w:r>
          </w:p>
          <w:p w:rsidR="00120FE0" w:rsidRPr="00120FE0" w:rsidRDefault="00120FE0">
            <w:pPr>
              <w:pStyle w:val="a5"/>
              <w:spacing w:before="0" w:beforeAutospacing="0" w:after="0" w:afterAutospacing="0"/>
              <w:textAlignment w:val="baseline"/>
              <w:rPr>
                <w:rFonts w:ascii="inherit" w:hAnsi="inherit"/>
                <w:sz w:val="17"/>
                <w:szCs w:val="17"/>
              </w:rPr>
            </w:pPr>
          </w:p>
        </w:tc>
      </w:tr>
      <w:tr w:rsidR="00120FE0" w:rsidRPr="00120FE0" w:rsidTr="00120FE0">
        <w:tc>
          <w:tcPr>
            <w:tcW w:w="705" w:type="dxa"/>
            <w:tcBorders>
              <w:top w:val="outset" w:sz="6" w:space="0" w:color="auto"/>
              <w:left w:val="outset" w:sz="6" w:space="0" w:color="auto"/>
              <w:bottom w:val="outset" w:sz="6" w:space="0" w:color="auto"/>
              <w:right w:val="outset" w:sz="6" w:space="0" w:color="auto"/>
            </w:tcBorders>
            <w:hideMark/>
          </w:tcPr>
          <w:p w:rsidR="00120FE0" w:rsidRPr="00120FE0" w:rsidRDefault="00120FE0">
            <w:pPr>
              <w:textAlignment w:val="baseline"/>
              <w:rPr>
                <w:rFonts w:ascii="inherit" w:eastAsia="宋体" w:hAnsi="inherit" w:cs="宋体"/>
                <w:sz w:val="17"/>
                <w:szCs w:val="17"/>
              </w:rPr>
            </w:pPr>
            <w:r w:rsidRPr="00120FE0">
              <w:rPr>
                <w:rFonts w:hint="eastAsia"/>
                <w:sz w:val="17"/>
                <w:szCs w:val="17"/>
              </w:rPr>
              <w:lastRenderedPageBreak/>
              <w:t>2</w:t>
            </w:r>
          </w:p>
        </w:tc>
        <w:tc>
          <w:tcPr>
            <w:tcW w:w="7800" w:type="dxa"/>
            <w:tcBorders>
              <w:top w:val="outset" w:sz="6" w:space="0" w:color="auto"/>
              <w:left w:val="outset" w:sz="6" w:space="0" w:color="auto"/>
              <w:bottom w:val="outset" w:sz="6" w:space="0" w:color="auto"/>
              <w:right w:val="outset" w:sz="6" w:space="0" w:color="auto"/>
            </w:tcBorders>
            <w:hideMark/>
          </w:tcPr>
          <w:p w:rsidR="00120FE0" w:rsidRPr="00120FE0" w:rsidRDefault="00120FE0" w:rsidP="000463A6">
            <w:pPr>
              <w:textAlignment w:val="baseline"/>
              <w:rPr>
                <w:rFonts w:ascii="inherit" w:eastAsia="宋体" w:hAnsi="inherit" w:cs="宋体"/>
                <w:sz w:val="17"/>
                <w:szCs w:val="17"/>
              </w:rPr>
            </w:pPr>
            <w:r w:rsidRPr="00120FE0">
              <w:rPr>
                <w:rFonts w:hint="eastAsia"/>
                <w:szCs w:val="21"/>
              </w:rPr>
              <w:t>通过寄存器</w:t>
            </w:r>
            <w:r w:rsidRPr="00120FE0">
              <w:rPr>
                <w:rStyle w:val="apple-converted-space"/>
                <w:rFonts w:hint="eastAsia"/>
                <w:szCs w:val="21"/>
              </w:rPr>
              <w:t> </w:t>
            </w:r>
            <w:r w:rsidRPr="00120FE0">
              <w:rPr>
                <w:rFonts w:ascii="ArialUnicodeMS" w:hAnsi="ArialUnicodeMS"/>
                <w:szCs w:val="21"/>
              </w:rPr>
              <w:t>40100</w:t>
            </w:r>
            <w:r w:rsidRPr="00120FE0">
              <w:rPr>
                <w:rStyle w:val="apple-converted-space"/>
                <w:rFonts w:ascii="ArialUnicodeMS" w:hAnsi="ArialUnicodeMS"/>
                <w:szCs w:val="21"/>
              </w:rPr>
              <w:t> </w:t>
            </w:r>
            <w:r w:rsidRPr="00120FE0">
              <w:rPr>
                <w:rFonts w:hint="eastAsia"/>
                <w:szCs w:val="21"/>
              </w:rPr>
              <w:t>写入需要的控制字。必须设置寄存器</w:t>
            </w:r>
            <w:r w:rsidRPr="00120FE0">
              <w:rPr>
                <w:rStyle w:val="apple-converted-space"/>
                <w:rFonts w:hint="eastAsia"/>
                <w:szCs w:val="21"/>
              </w:rPr>
              <w:t> </w:t>
            </w:r>
            <w:r w:rsidRPr="00120FE0">
              <w:rPr>
                <w:rFonts w:ascii="ArialUnicodeMS" w:hAnsi="ArialUnicodeMS"/>
                <w:szCs w:val="21"/>
              </w:rPr>
              <w:t>40100</w:t>
            </w:r>
            <w:r w:rsidRPr="00120FE0">
              <w:rPr>
                <w:rStyle w:val="apple-converted-space"/>
                <w:rFonts w:ascii="ArialUnicodeMS" w:hAnsi="ArialUnicodeMS"/>
                <w:szCs w:val="21"/>
              </w:rPr>
              <w:t> </w:t>
            </w:r>
            <w:r w:rsidRPr="00120FE0">
              <w:rPr>
                <w:rFonts w:hint="eastAsia"/>
                <w:szCs w:val="21"/>
              </w:rPr>
              <w:t>的位</w:t>
            </w:r>
            <w:r w:rsidRPr="00120FE0">
              <w:rPr>
                <w:rStyle w:val="apple-converted-space"/>
                <w:rFonts w:hint="eastAsia"/>
                <w:szCs w:val="21"/>
              </w:rPr>
              <w:t> </w:t>
            </w:r>
            <w:r w:rsidRPr="00120FE0">
              <w:rPr>
                <w:rFonts w:ascii="ArialUnicodeMS" w:hAnsi="ArialUnicodeMS"/>
                <w:szCs w:val="21"/>
              </w:rPr>
              <w:t>10</w:t>
            </w:r>
            <w:r w:rsidRPr="00120FE0">
              <w:rPr>
                <w:rStyle w:val="apple-converted-space"/>
                <w:rFonts w:ascii="ArialUnicodeMS" w:hAnsi="ArialUnicodeMS"/>
                <w:szCs w:val="21"/>
              </w:rPr>
              <w:t> </w:t>
            </w:r>
            <w:r w:rsidRPr="00120FE0">
              <w:rPr>
                <w:rFonts w:hint="eastAsia"/>
                <w:szCs w:val="21"/>
              </w:rPr>
              <w:t>为</w:t>
            </w:r>
            <w:r w:rsidRPr="00120FE0">
              <w:rPr>
                <w:rStyle w:val="apple-converted-space"/>
                <w:rFonts w:hint="eastAsia"/>
                <w:szCs w:val="21"/>
              </w:rPr>
              <w:t> </w:t>
            </w:r>
            <w:r w:rsidRPr="00120FE0">
              <w:rPr>
                <w:rFonts w:ascii="ArialUnicodeMS" w:hAnsi="ArialUnicodeMS"/>
                <w:szCs w:val="21"/>
              </w:rPr>
              <w:t>1</w:t>
            </w:r>
            <w:r w:rsidRPr="00120FE0">
              <w:rPr>
                <w:rStyle w:val="apple-converted-space"/>
                <w:rFonts w:ascii="ArialUnicodeMS" w:hAnsi="ArialUnicodeMS"/>
                <w:szCs w:val="21"/>
              </w:rPr>
              <w:t> </w:t>
            </w:r>
            <w:r w:rsidRPr="00120FE0">
              <w:rPr>
                <w:rFonts w:hint="eastAsia"/>
                <w:szCs w:val="21"/>
              </w:rPr>
              <w:t>以允许</w:t>
            </w:r>
            <w:r w:rsidRPr="00120FE0">
              <w:rPr>
                <w:rFonts w:ascii="ArialUnicodeMS" w:hAnsi="ArialUnicodeMS"/>
                <w:szCs w:val="21"/>
              </w:rPr>
              <w:t>PLC</w:t>
            </w:r>
            <w:r w:rsidRPr="00120FE0">
              <w:rPr>
                <w:rStyle w:val="apple-converted-space"/>
                <w:rFonts w:ascii="ArialUnicodeMS" w:hAnsi="ArialUnicodeMS"/>
                <w:szCs w:val="21"/>
              </w:rPr>
              <w:t> </w:t>
            </w:r>
            <w:r w:rsidRPr="00120FE0">
              <w:rPr>
                <w:rFonts w:hint="eastAsia"/>
                <w:szCs w:val="21"/>
              </w:rPr>
              <w:t>控制驱动。需要</w:t>
            </w:r>
            <w:r w:rsidRPr="00120FE0">
              <w:rPr>
                <w:rStyle w:val="apple-converted-space"/>
                <w:rFonts w:hint="eastAsia"/>
                <w:szCs w:val="21"/>
              </w:rPr>
              <w:t> </w:t>
            </w:r>
            <w:r w:rsidRPr="00120FE0">
              <w:rPr>
                <w:rFonts w:ascii="ArialUnicodeMS" w:hAnsi="ArialUnicodeMS"/>
                <w:szCs w:val="21"/>
              </w:rPr>
              <w:t>OFF1</w:t>
            </w:r>
            <w:r w:rsidRPr="00120FE0">
              <w:rPr>
                <w:rStyle w:val="apple-converted-space"/>
                <w:rFonts w:ascii="ArialUnicodeMS" w:hAnsi="ArialUnicodeMS"/>
                <w:szCs w:val="21"/>
              </w:rPr>
              <w:t> </w:t>
            </w:r>
            <w:r w:rsidRPr="00120FE0">
              <w:rPr>
                <w:rFonts w:hint="eastAsia"/>
                <w:szCs w:val="21"/>
              </w:rPr>
              <w:t>的上升沿将电机设置为伺服使能状态</w:t>
            </w:r>
            <w:r w:rsidR="000463A6" w:rsidRPr="00120FE0">
              <w:rPr>
                <w:rFonts w:ascii="inherit" w:eastAsia="宋体" w:hAnsi="inherit" w:cs="宋体"/>
                <w:sz w:val="17"/>
                <w:szCs w:val="17"/>
              </w:rPr>
              <w:t xml:space="preserve"> </w:t>
            </w:r>
          </w:p>
        </w:tc>
      </w:tr>
    </w:tbl>
    <w:p w:rsidR="001769A7" w:rsidRPr="00120FE0" w:rsidRDefault="001769A7"/>
    <w:sectPr w:rsidR="001769A7" w:rsidRPr="00120F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9A7" w:rsidRDefault="001769A7" w:rsidP="00120FE0">
      <w:r>
        <w:separator/>
      </w:r>
    </w:p>
  </w:endnote>
  <w:endnote w:type="continuationSeparator" w:id="1">
    <w:p w:rsidR="001769A7" w:rsidRDefault="001769A7" w:rsidP="00120F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ArialUnicodeM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9A7" w:rsidRDefault="001769A7" w:rsidP="00120FE0">
      <w:r>
        <w:separator/>
      </w:r>
    </w:p>
  </w:footnote>
  <w:footnote w:type="continuationSeparator" w:id="1">
    <w:p w:rsidR="001769A7" w:rsidRDefault="001769A7" w:rsidP="00120F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FE0"/>
    <w:rsid w:val="000463A6"/>
    <w:rsid w:val="00120FE0"/>
    <w:rsid w:val="001769A7"/>
    <w:rsid w:val="001C01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20FE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120F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0F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0FE0"/>
    <w:rPr>
      <w:sz w:val="18"/>
      <w:szCs w:val="18"/>
    </w:rPr>
  </w:style>
  <w:style w:type="paragraph" w:styleId="a4">
    <w:name w:val="footer"/>
    <w:basedOn w:val="a"/>
    <w:link w:val="Char0"/>
    <w:uiPriority w:val="99"/>
    <w:semiHidden/>
    <w:unhideWhenUsed/>
    <w:rsid w:val="00120F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0FE0"/>
    <w:rPr>
      <w:sz w:val="18"/>
      <w:szCs w:val="18"/>
    </w:rPr>
  </w:style>
  <w:style w:type="character" w:customStyle="1" w:styleId="1Char">
    <w:name w:val="标题 1 Char"/>
    <w:basedOn w:val="a0"/>
    <w:link w:val="1"/>
    <w:uiPriority w:val="9"/>
    <w:rsid w:val="00120FE0"/>
    <w:rPr>
      <w:rFonts w:ascii="宋体" w:eastAsia="宋体" w:hAnsi="宋体" w:cs="宋体"/>
      <w:b/>
      <w:bCs/>
      <w:kern w:val="36"/>
      <w:sz w:val="48"/>
      <w:szCs w:val="48"/>
    </w:rPr>
  </w:style>
  <w:style w:type="character" w:customStyle="1" w:styleId="2Char">
    <w:name w:val="标题 2 Char"/>
    <w:basedOn w:val="a0"/>
    <w:link w:val="2"/>
    <w:uiPriority w:val="9"/>
    <w:semiHidden/>
    <w:rsid w:val="00120FE0"/>
    <w:rPr>
      <w:rFonts w:asciiTheme="majorHAnsi" w:eastAsiaTheme="majorEastAsia" w:hAnsiTheme="majorHAnsi" w:cstheme="majorBidi"/>
      <w:b/>
      <w:bCs/>
      <w:sz w:val="32"/>
      <w:szCs w:val="32"/>
    </w:rPr>
  </w:style>
  <w:style w:type="paragraph" w:styleId="a5">
    <w:name w:val="Normal (Web)"/>
    <w:basedOn w:val="a"/>
    <w:uiPriority w:val="99"/>
    <w:unhideWhenUsed/>
    <w:rsid w:val="00120FE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20FE0"/>
    <w:rPr>
      <w:b/>
      <w:bCs/>
    </w:rPr>
  </w:style>
  <w:style w:type="character" w:styleId="a7">
    <w:name w:val="Hyperlink"/>
    <w:basedOn w:val="a0"/>
    <w:uiPriority w:val="99"/>
    <w:semiHidden/>
    <w:unhideWhenUsed/>
    <w:rsid w:val="00120FE0"/>
    <w:rPr>
      <w:color w:val="0000FF"/>
      <w:u w:val="single"/>
    </w:rPr>
  </w:style>
  <w:style w:type="character" w:customStyle="1" w:styleId="apple-converted-space">
    <w:name w:val="apple-converted-space"/>
    <w:basedOn w:val="a0"/>
    <w:rsid w:val="00120FE0"/>
  </w:style>
  <w:style w:type="paragraph" w:styleId="a8">
    <w:name w:val="Block Text"/>
    <w:basedOn w:val="a"/>
    <w:uiPriority w:val="99"/>
    <w:semiHidden/>
    <w:unhideWhenUsed/>
    <w:rsid w:val="00120FE0"/>
    <w:pPr>
      <w:widowControl/>
      <w:spacing w:before="100" w:beforeAutospacing="1" w:after="100" w:afterAutospacing="1"/>
      <w:jc w:val="left"/>
    </w:pPr>
    <w:rPr>
      <w:rFonts w:ascii="宋体" w:eastAsia="宋体" w:hAnsi="宋体" w:cs="宋体"/>
      <w:kern w:val="0"/>
      <w:sz w:val="24"/>
      <w:szCs w:val="24"/>
    </w:rPr>
  </w:style>
  <w:style w:type="character" w:customStyle="1" w:styleId="toprev">
    <w:name w:val="to_prev"/>
    <w:basedOn w:val="a0"/>
    <w:rsid w:val="00120FE0"/>
  </w:style>
  <w:style w:type="character" w:customStyle="1" w:styleId="tonext">
    <w:name w:val="to_next"/>
    <w:basedOn w:val="a0"/>
    <w:rsid w:val="00120FE0"/>
  </w:style>
</w:styles>
</file>

<file path=word/webSettings.xml><?xml version="1.0" encoding="utf-8"?>
<w:webSettings xmlns:r="http://schemas.openxmlformats.org/officeDocument/2006/relationships" xmlns:w="http://schemas.openxmlformats.org/wordprocessingml/2006/main">
  <w:divs>
    <w:div w:id="46954313">
      <w:bodyDiv w:val="1"/>
      <w:marLeft w:val="0"/>
      <w:marRight w:val="0"/>
      <w:marTop w:val="0"/>
      <w:marBottom w:val="0"/>
      <w:divBdr>
        <w:top w:val="none" w:sz="0" w:space="0" w:color="auto"/>
        <w:left w:val="none" w:sz="0" w:space="0" w:color="auto"/>
        <w:bottom w:val="none" w:sz="0" w:space="0" w:color="auto"/>
        <w:right w:val="none" w:sz="0" w:space="0" w:color="auto"/>
      </w:divBdr>
      <w:divsChild>
        <w:div w:id="402337601">
          <w:marLeft w:val="0"/>
          <w:marRight w:val="0"/>
          <w:marTop w:val="0"/>
          <w:marBottom w:val="0"/>
          <w:divBdr>
            <w:top w:val="none" w:sz="0" w:space="0" w:color="auto"/>
            <w:left w:val="none" w:sz="0" w:space="0" w:color="auto"/>
            <w:bottom w:val="none" w:sz="0" w:space="0" w:color="auto"/>
            <w:right w:val="none" w:sz="0" w:space="0" w:color="auto"/>
          </w:divBdr>
        </w:div>
        <w:div w:id="1486625603">
          <w:marLeft w:val="0"/>
          <w:marRight w:val="0"/>
          <w:marTop w:val="0"/>
          <w:marBottom w:val="0"/>
          <w:divBdr>
            <w:top w:val="none" w:sz="0" w:space="0" w:color="auto"/>
            <w:left w:val="none" w:sz="0" w:space="0" w:color="auto"/>
            <w:bottom w:val="none" w:sz="0" w:space="0" w:color="auto"/>
            <w:right w:val="none" w:sz="0" w:space="0" w:color="auto"/>
          </w:divBdr>
        </w:div>
        <w:div w:id="1623918390">
          <w:marLeft w:val="0"/>
          <w:marRight w:val="0"/>
          <w:marTop w:val="0"/>
          <w:marBottom w:val="0"/>
          <w:divBdr>
            <w:top w:val="none" w:sz="0" w:space="0" w:color="auto"/>
            <w:left w:val="none" w:sz="0" w:space="0" w:color="auto"/>
            <w:bottom w:val="none" w:sz="0" w:space="0" w:color="auto"/>
            <w:right w:val="none" w:sz="0" w:space="0" w:color="auto"/>
          </w:divBdr>
        </w:div>
        <w:div w:id="695468632">
          <w:marLeft w:val="0"/>
          <w:marRight w:val="0"/>
          <w:marTop w:val="0"/>
          <w:marBottom w:val="0"/>
          <w:divBdr>
            <w:top w:val="none" w:sz="0" w:space="0" w:color="auto"/>
            <w:left w:val="none" w:sz="0" w:space="0" w:color="auto"/>
            <w:bottom w:val="none" w:sz="0" w:space="0" w:color="auto"/>
            <w:right w:val="none" w:sz="0" w:space="0" w:color="auto"/>
          </w:divBdr>
        </w:div>
      </w:divsChild>
    </w:div>
    <w:div w:id="14242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industry.siemens.com/cs/images/109481060/image003.png?inline=1" TargetMode="External"/><Relationship Id="rId3" Type="http://schemas.openxmlformats.org/officeDocument/2006/relationships/webSettings" Target="webSettings.xml"/><Relationship Id="rId7" Type="http://schemas.openxmlformats.org/officeDocument/2006/relationships/hyperlink" Target="https://support.industry.siemens.com/cs/images/109481060/image001.png?inlin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automate.com/new/www.js-automat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upport.industry.siemens.com/cs/images/109481060/image005.png?inline=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376</Words>
  <Characters>2146</Characters>
  <Application>Microsoft Office Word</Application>
  <DocSecurity>0</DocSecurity>
  <Lines>17</Lines>
  <Paragraphs>5</Paragraphs>
  <ScaleCrop>false</ScaleCrop>
  <Company>Microsoft</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qgy</dc:creator>
  <cp:keywords/>
  <dc:description/>
  <cp:lastModifiedBy>qgy</cp:lastModifiedBy>
  <cp:revision>4</cp:revision>
  <dcterms:created xsi:type="dcterms:W3CDTF">2016-09-19T06:53:00Z</dcterms:created>
  <dcterms:modified xsi:type="dcterms:W3CDTF">2016-09-19T08:50:00Z</dcterms:modified>
</cp:coreProperties>
</file>