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41" w:rsidRPr="007C2C34" w:rsidRDefault="00566F41" w:rsidP="00566F41">
      <w:pPr>
        <w:pStyle w:val="a3"/>
        <w:numPr>
          <w:ilvl w:val="0"/>
          <w:numId w:val="1"/>
        </w:numPr>
        <w:spacing w:before="75" w:beforeAutospacing="0" w:after="75" w:afterAutospacing="0" w:line="240" w:lineRule="atLeast"/>
        <w:rPr>
          <w:rFonts w:ascii="楷体" w:eastAsia="楷体" w:hAnsi="楷体" w:cs="Arial"/>
          <w:color w:val="000000"/>
          <w:sz w:val="21"/>
          <w:szCs w:val="21"/>
        </w:rPr>
      </w:pPr>
      <w:r w:rsidRPr="007C2C34">
        <w:rPr>
          <w:rFonts w:ascii="楷体" w:eastAsia="楷体" w:hAnsi="楷体" w:cs="Arial"/>
          <w:color w:val="000000"/>
          <w:sz w:val="21"/>
          <w:szCs w:val="21"/>
        </w:rPr>
        <w:t>主画面：用户登录；显示当前用户名；</w:t>
      </w:r>
    </w:p>
    <w:p w:rsidR="00965953" w:rsidRPr="007C2C34" w:rsidRDefault="00566F41" w:rsidP="00566F41">
      <w:pPr>
        <w:pStyle w:val="a4"/>
        <w:numPr>
          <w:ilvl w:val="0"/>
          <w:numId w:val="2"/>
        </w:numPr>
        <w:ind w:firstLineChars="0"/>
        <w:jc w:val="center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/>
          <w:noProof/>
          <w:szCs w:val="21"/>
        </w:rPr>
        <w:drawing>
          <wp:inline distT="0" distB="0" distL="0" distR="0">
            <wp:extent cx="12700" cy="12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C34">
        <w:rPr>
          <w:rFonts w:ascii="楷体" w:eastAsia="楷体" w:hAnsi="楷体"/>
          <w:noProof/>
          <w:szCs w:val="21"/>
        </w:rPr>
        <w:drawing>
          <wp:inline distT="0" distB="0" distL="0" distR="0">
            <wp:extent cx="5264150" cy="2330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F41" w:rsidRPr="007C2C34" w:rsidRDefault="00566F41" w:rsidP="00566F41">
      <w:pPr>
        <w:pStyle w:val="a3"/>
        <w:spacing w:before="75" w:beforeAutospacing="0" w:after="75" w:afterAutospacing="0" w:line="240" w:lineRule="atLeast"/>
        <w:ind w:left="420"/>
        <w:rPr>
          <w:rFonts w:ascii="楷体" w:eastAsia="楷体" w:hAnsi="楷体" w:cs="Arial" w:hint="eastAsia"/>
          <w:color w:val="000000"/>
          <w:sz w:val="21"/>
          <w:szCs w:val="21"/>
        </w:rPr>
      </w:pPr>
      <w:r w:rsidRPr="007C2C34">
        <w:rPr>
          <w:rFonts w:ascii="楷体" w:eastAsia="楷体" w:hAnsi="楷体" w:cs="Arial" w:hint="eastAsia"/>
          <w:color w:val="000000"/>
          <w:sz w:val="21"/>
          <w:szCs w:val="21"/>
        </w:rPr>
        <w:t>项目属性-</w:t>
      </w:r>
      <w:r w:rsidRPr="007C2C34">
        <w:rPr>
          <w:rFonts w:ascii="楷体" w:eastAsia="楷体" w:hAnsi="楷体" w:cs="Arial" w:hint="eastAsia"/>
          <w:color w:val="000000"/>
          <w:sz w:val="21"/>
          <w:szCs w:val="21"/>
        </w:rPr>
        <w:t>Shortcut</w:t>
      </w:r>
      <w:r w:rsidRPr="007C2C34">
        <w:rPr>
          <w:rFonts w:ascii="楷体" w:eastAsia="楷体" w:hAnsi="楷体" w:cs="Arial"/>
          <w:color w:val="000000"/>
          <w:sz w:val="21"/>
          <w:szCs w:val="21"/>
        </w:rPr>
        <w:t>s,分配热键；为登录、注销分配热键；</w:t>
      </w:r>
    </w:p>
    <w:p w:rsidR="00566F41" w:rsidRPr="007C2C34" w:rsidRDefault="00566F41" w:rsidP="00566F41">
      <w:pPr>
        <w:pStyle w:val="a4"/>
        <w:numPr>
          <w:ilvl w:val="0"/>
          <w:numId w:val="2"/>
        </w:numPr>
        <w:ind w:firstLineChars="0"/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 w:hint="eastAsia"/>
          <w:noProof/>
          <w:szCs w:val="21"/>
        </w:rPr>
        <w:drawing>
          <wp:inline distT="0" distB="0" distL="0" distR="0" wp14:anchorId="1D48B8D1" wp14:editId="09E6E798">
            <wp:extent cx="5250180" cy="2910840"/>
            <wp:effectExtent l="0" t="0" r="762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F41" w:rsidRPr="007C2C34" w:rsidRDefault="00566F41" w:rsidP="00566F41">
      <w:pPr>
        <w:pStyle w:val="a4"/>
        <w:numPr>
          <w:ilvl w:val="0"/>
          <w:numId w:val="1"/>
        </w:numPr>
        <w:ind w:firstLineChars="0"/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/>
          <w:szCs w:val="21"/>
        </w:rPr>
        <w:t>网络总</w:t>
      </w:r>
      <w:proofErr w:type="gramStart"/>
      <w:r w:rsidRPr="007C2C34">
        <w:rPr>
          <w:rFonts w:ascii="楷体" w:eastAsia="楷体" w:hAnsi="楷体"/>
          <w:szCs w:val="21"/>
        </w:rPr>
        <w:t>览</w:t>
      </w:r>
      <w:proofErr w:type="gramEnd"/>
    </w:p>
    <w:p w:rsidR="00566F41" w:rsidRPr="007C2C34" w:rsidRDefault="00566F41" w:rsidP="00566F41">
      <w:pPr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/>
          <w:noProof/>
          <w:szCs w:val="21"/>
        </w:rPr>
        <w:lastRenderedPageBreak/>
        <w:drawing>
          <wp:inline distT="0" distB="0" distL="0" distR="0" wp14:anchorId="44FBE058" wp14:editId="79B90FD3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F41" w:rsidRPr="007C2C34" w:rsidRDefault="00566F41" w:rsidP="00566F41">
      <w:pPr>
        <w:jc w:val="left"/>
        <w:rPr>
          <w:rFonts w:ascii="楷体" w:eastAsia="楷体" w:hAnsi="楷体" w:hint="eastAsia"/>
          <w:szCs w:val="21"/>
        </w:rPr>
      </w:pPr>
      <w:r w:rsidRPr="007C2C34">
        <w:rPr>
          <w:rFonts w:ascii="楷体" w:eastAsia="楷体" w:hAnsi="楷体"/>
          <w:szCs w:val="21"/>
        </w:rPr>
        <w:t>DP诊断：DP正常为绿色；</w:t>
      </w:r>
      <w:r w:rsidRPr="007C2C34">
        <w:rPr>
          <w:rFonts w:ascii="楷体" w:eastAsia="楷体" w:hAnsi="楷体"/>
          <w:szCs w:val="21"/>
        </w:rPr>
        <w:t>DP</w:t>
      </w:r>
      <w:r w:rsidRPr="007C2C34">
        <w:rPr>
          <w:rFonts w:ascii="楷体" w:eastAsia="楷体" w:hAnsi="楷体"/>
          <w:szCs w:val="21"/>
        </w:rPr>
        <w:t>故障</w:t>
      </w:r>
      <w:r w:rsidRPr="007C2C34">
        <w:rPr>
          <w:rFonts w:ascii="楷体" w:eastAsia="楷体" w:hAnsi="楷体"/>
          <w:szCs w:val="21"/>
        </w:rPr>
        <w:t>为</w:t>
      </w:r>
      <w:r w:rsidRPr="007C2C34">
        <w:rPr>
          <w:rFonts w:ascii="楷体" w:eastAsia="楷体" w:hAnsi="楷体"/>
          <w:szCs w:val="21"/>
        </w:rPr>
        <w:t>红</w:t>
      </w:r>
      <w:r w:rsidRPr="007C2C34">
        <w:rPr>
          <w:rFonts w:ascii="楷体" w:eastAsia="楷体" w:hAnsi="楷体"/>
          <w:szCs w:val="21"/>
        </w:rPr>
        <w:t>色；</w:t>
      </w:r>
      <w:r w:rsidRPr="007C2C34">
        <w:rPr>
          <w:rFonts w:ascii="楷体" w:eastAsia="楷体" w:hAnsi="楷体"/>
          <w:szCs w:val="21"/>
        </w:rPr>
        <w:t>DP地址注明设备号；</w:t>
      </w:r>
    </w:p>
    <w:p w:rsidR="00566F41" w:rsidRPr="007C2C34" w:rsidRDefault="00566F41" w:rsidP="00566F41">
      <w:pPr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/>
          <w:noProof/>
          <w:szCs w:val="21"/>
        </w:rPr>
        <w:drawing>
          <wp:inline distT="0" distB="0" distL="0" distR="0" wp14:anchorId="0C208ED0" wp14:editId="1458F39F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6D0" w:rsidRPr="007C2C34" w:rsidRDefault="004F46D0" w:rsidP="00566F41">
      <w:pPr>
        <w:jc w:val="left"/>
        <w:rPr>
          <w:rFonts w:ascii="楷体" w:eastAsia="楷体" w:hAnsi="楷体" w:hint="eastAsia"/>
          <w:szCs w:val="21"/>
        </w:rPr>
      </w:pPr>
      <w:r w:rsidRPr="007C2C34">
        <w:rPr>
          <w:rFonts w:ascii="楷体" w:eastAsia="楷体" w:hAnsi="楷体"/>
          <w:szCs w:val="21"/>
        </w:rPr>
        <w:t>传动设备监控；显示设定速度，实际速度；实际电流、实际转矩；状态字、控制字；故障、报警代码：</w:t>
      </w:r>
      <w:bookmarkStart w:id="0" w:name="_GoBack"/>
      <w:bookmarkEnd w:id="0"/>
    </w:p>
    <w:p w:rsidR="004F46D0" w:rsidRPr="007C2C34" w:rsidRDefault="004F46D0" w:rsidP="00566F41">
      <w:pPr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/>
          <w:noProof/>
          <w:szCs w:val="21"/>
        </w:rPr>
        <w:lastRenderedPageBreak/>
        <w:drawing>
          <wp:inline distT="0" distB="0" distL="0" distR="0" wp14:anchorId="1E3DBC9C" wp14:editId="018A4BA1">
            <wp:extent cx="5274310" cy="2966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D3A" w:rsidRPr="007C2C34" w:rsidRDefault="003B7D3A" w:rsidP="00566F41">
      <w:pPr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/>
          <w:szCs w:val="21"/>
        </w:rPr>
        <w:t>电源监控：</w:t>
      </w:r>
    </w:p>
    <w:p w:rsidR="003B7D3A" w:rsidRPr="007C2C34" w:rsidRDefault="003B7D3A" w:rsidP="00566F41">
      <w:pPr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/>
          <w:noProof/>
          <w:szCs w:val="21"/>
        </w:rPr>
        <w:drawing>
          <wp:inline distT="0" distB="0" distL="0" distR="0" wp14:anchorId="61F26422" wp14:editId="343EE84B">
            <wp:extent cx="5274310" cy="29667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D3A" w:rsidRPr="007C2C34" w:rsidRDefault="003B7D3A" w:rsidP="00566F41">
      <w:pPr>
        <w:jc w:val="left"/>
        <w:rPr>
          <w:rFonts w:ascii="楷体" w:eastAsia="楷体" w:hAnsi="楷体" w:hint="eastAsia"/>
          <w:szCs w:val="21"/>
        </w:rPr>
      </w:pPr>
      <w:r w:rsidRPr="007C2C34">
        <w:rPr>
          <w:rFonts w:ascii="楷体" w:eastAsia="楷体" w:hAnsi="楷体"/>
          <w:szCs w:val="21"/>
        </w:rPr>
        <w:t>生产线准备好</w:t>
      </w:r>
      <w:r w:rsidRPr="007C2C34">
        <w:rPr>
          <w:rFonts w:ascii="楷体" w:eastAsia="楷体" w:hAnsi="楷体" w:hint="eastAsia"/>
          <w:szCs w:val="21"/>
        </w:rPr>
        <w:t>:</w:t>
      </w:r>
    </w:p>
    <w:p w:rsidR="003B7D3A" w:rsidRPr="007C2C34" w:rsidRDefault="003B7D3A" w:rsidP="00566F41">
      <w:pPr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/>
          <w:noProof/>
          <w:szCs w:val="21"/>
        </w:rPr>
        <w:lastRenderedPageBreak/>
        <w:drawing>
          <wp:inline distT="0" distB="0" distL="0" distR="0" wp14:anchorId="22B3EEEC" wp14:editId="1A7717B9">
            <wp:extent cx="5274310" cy="29667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D3A" w:rsidRPr="007C2C34" w:rsidRDefault="003B7D3A" w:rsidP="00566F41">
      <w:pPr>
        <w:jc w:val="left"/>
        <w:rPr>
          <w:rFonts w:ascii="楷体" w:eastAsia="楷体" w:hAnsi="楷体"/>
          <w:szCs w:val="21"/>
        </w:rPr>
      </w:pPr>
      <w:r w:rsidRPr="007C2C34">
        <w:rPr>
          <w:rFonts w:ascii="楷体" w:eastAsia="楷体" w:hAnsi="楷体" w:hint="eastAsia"/>
          <w:szCs w:val="21"/>
        </w:rPr>
        <w:t>传动设备：合、分闸（对应PLC绝对地址）；</w:t>
      </w:r>
    </w:p>
    <w:p w:rsidR="003B7D3A" w:rsidRPr="007C2C34" w:rsidRDefault="003B7D3A" w:rsidP="00566F41">
      <w:pPr>
        <w:jc w:val="left"/>
        <w:rPr>
          <w:rFonts w:ascii="楷体" w:eastAsia="楷体" w:hAnsi="楷体" w:hint="eastAsia"/>
          <w:szCs w:val="21"/>
        </w:rPr>
      </w:pPr>
      <w:r w:rsidRPr="007C2C34">
        <w:rPr>
          <w:rFonts w:ascii="楷体" w:eastAsia="楷体" w:hAnsi="楷体"/>
          <w:noProof/>
          <w:szCs w:val="21"/>
        </w:rPr>
        <w:drawing>
          <wp:inline distT="0" distB="0" distL="0" distR="0" wp14:anchorId="77986F1A" wp14:editId="783D39A7">
            <wp:extent cx="5274310" cy="29667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D3A" w:rsidRPr="007C2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.2pt;height:1.2pt;visibility:visible;mso-wrap-style:square" o:bullet="t">
        <v:imagedata r:id="rId1" o:title=""/>
      </v:shape>
    </w:pict>
  </w:numPicBullet>
  <w:abstractNum w:abstractNumId="0">
    <w:nsid w:val="097617C1"/>
    <w:multiLevelType w:val="hybridMultilevel"/>
    <w:tmpl w:val="12663B6C"/>
    <w:lvl w:ilvl="0" w:tplc="E66E854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D14158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90C18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8A0313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54CC2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E6AF5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1CA364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E76ED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7A0800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3E12758B"/>
    <w:multiLevelType w:val="hybridMultilevel"/>
    <w:tmpl w:val="F57A13C8"/>
    <w:lvl w:ilvl="0" w:tplc="5054FB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90"/>
    <w:rsid w:val="00164B90"/>
    <w:rsid w:val="003B7D3A"/>
    <w:rsid w:val="004F46D0"/>
    <w:rsid w:val="00566F41"/>
    <w:rsid w:val="007C2C34"/>
    <w:rsid w:val="0096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A0576-90D7-4D5B-BD99-2E62EE3A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66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27</Words>
  <Characters>159</Characters>
  <Application>Microsoft Office Word</Application>
  <DocSecurity>0</DocSecurity>
  <Lines>1</Lines>
  <Paragraphs>1</Paragraphs>
  <ScaleCrop>false</ScaleCrop>
  <Company>Home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2017-09-25T14:40:00Z</dcterms:created>
  <dcterms:modified xsi:type="dcterms:W3CDTF">2017-09-25T14:59:00Z</dcterms:modified>
</cp:coreProperties>
</file>