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7CEDD" w14:textId="14BB27F3" w:rsidR="00F55F98" w:rsidRDefault="00AB1160" w:rsidP="004B1506">
      <w:pPr>
        <w:jc w:val="center"/>
      </w:pPr>
      <w:r>
        <w:rPr>
          <w:rFonts w:hint="eastAsia"/>
        </w:rPr>
        <w:t>编译循环</w:t>
      </w:r>
      <w:r w:rsidR="00D6708B">
        <w:rPr>
          <w:rFonts w:hint="eastAsia"/>
        </w:rPr>
        <w:t>安装和激活指南</w:t>
      </w:r>
    </w:p>
    <w:p w14:paraId="6AF84B73" w14:textId="1B71C921" w:rsidR="00D6708B" w:rsidRDefault="00D6708B">
      <w:r>
        <w:rPr>
          <w:rFonts w:hint="eastAsia"/>
        </w:rPr>
        <w:t>通常授权如五轴转换或主从功能只需勾选相应的授权进行激活就可以，但有些特殊功能如R</w:t>
      </w:r>
      <w:r>
        <w:t>DCC</w:t>
      </w:r>
      <w:r w:rsidR="00E17B16">
        <w:rPr>
          <w:rFonts w:hint="eastAsia"/>
        </w:rPr>
        <w:t>（</w:t>
      </w:r>
      <w:r w:rsidR="00E17B16" w:rsidRPr="00D6708B">
        <w:rPr>
          <w:rFonts w:hint="eastAsia"/>
        </w:rPr>
        <w:t>冗余分布式笛卡尔坐标系</w:t>
      </w:r>
      <w:r w:rsidR="00E17B16">
        <w:rPr>
          <w:rFonts w:hint="eastAsia"/>
        </w:rPr>
        <w:t>）</w:t>
      </w:r>
      <w:r>
        <w:rPr>
          <w:rFonts w:hint="eastAsia"/>
        </w:rPr>
        <w:t>属于编译循环（.</w:t>
      </w:r>
      <w:r>
        <w:t>ELF</w:t>
      </w:r>
      <w:r>
        <w:rPr>
          <w:rFonts w:hint="eastAsia"/>
        </w:rPr>
        <w:t>），除了必须勾选相应的授权，还需要进行其他的操作。</w:t>
      </w:r>
    </w:p>
    <w:p w14:paraId="773DB4F3" w14:textId="1F5F1311" w:rsidR="004D6ACA" w:rsidRDefault="004D6ACA">
      <w:r>
        <w:rPr>
          <w:rFonts w:hint="eastAsia"/>
        </w:rPr>
        <w:t>一般购买了相应的编译循环后，西家会提供一个专门的文件夹里面装有编译循环的说明文件，对应的报警文件和最</w:t>
      </w:r>
      <w:r w:rsidR="007D2D8E">
        <w:rPr>
          <w:rFonts w:hint="eastAsia"/>
        </w:rPr>
        <w:t>重</w:t>
      </w:r>
      <w:r>
        <w:rPr>
          <w:rFonts w:hint="eastAsia"/>
        </w:rPr>
        <w:t>要的编译循环。</w:t>
      </w:r>
    </w:p>
    <w:p w14:paraId="75913193" w14:textId="2416B96E" w:rsidR="007D2D8E" w:rsidRDefault="007D2D8E">
      <w:r>
        <w:rPr>
          <w:noProof/>
        </w:rPr>
        <w:drawing>
          <wp:inline distT="0" distB="0" distL="0" distR="0" wp14:anchorId="16D475BF" wp14:editId="186C296F">
            <wp:extent cx="1395702" cy="930468"/>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48236" cy="965491"/>
                    </a:xfrm>
                    <a:prstGeom prst="rect">
                      <a:avLst/>
                    </a:prstGeom>
                  </pic:spPr>
                </pic:pic>
              </a:graphicData>
            </a:graphic>
          </wp:inline>
        </w:drawing>
      </w:r>
    </w:p>
    <w:p w14:paraId="5CF5D0FD" w14:textId="43F52337" w:rsidR="00E17B16" w:rsidRDefault="00E17B16">
      <w:r>
        <w:rPr>
          <w:rFonts w:hint="eastAsia"/>
        </w:rPr>
        <w:t>1</w:t>
      </w:r>
      <w:r>
        <w:t>.</w:t>
      </w:r>
      <w:r>
        <w:rPr>
          <w:rFonts w:hint="eastAsia"/>
        </w:rPr>
        <w:t>首先需要将对应编译循环（</w:t>
      </w:r>
      <w:proofErr w:type="spellStart"/>
      <w:r>
        <w:rPr>
          <w:rFonts w:hint="eastAsia"/>
        </w:rPr>
        <w:t>x</w:t>
      </w:r>
      <w:r>
        <w:t>xx</w:t>
      </w:r>
      <w:r>
        <w:rPr>
          <w:rFonts w:hint="eastAsia"/>
        </w:rPr>
        <w:t>.</w:t>
      </w:r>
      <w:r>
        <w:t>ELF</w:t>
      </w:r>
      <w:proofErr w:type="spellEnd"/>
      <w:r>
        <w:rPr>
          <w:rFonts w:hint="eastAsia"/>
        </w:rPr>
        <w:t>）拷入</w:t>
      </w:r>
      <w:r w:rsidR="009A24B1">
        <w:rPr>
          <w:rFonts w:hint="eastAsia"/>
        </w:rPr>
        <w:t>到</w:t>
      </w:r>
      <w:r>
        <w:rPr>
          <w:rFonts w:hint="eastAsia"/>
        </w:rPr>
        <w:t>调试</w:t>
      </w:r>
      <w:r>
        <w:t>-</w:t>
      </w:r>
      <w:r>
        <w:rPr>
          <w:rFonts w:hint="eastAsia"/>
        </w:rPr>
        <w:t>系统数据-</w:t>
      </w:r>
      <w:r>
        <w:t>NC</w:t>
      </w:r>
      <w:r>
        <w:rPr>
          <w:rFonts w:hint="eastAsia"/>
        </w:rPr>
        <w:t>数据-编译循环目录下</w:t>
      </w:r>
    </w:p>
    <w:p w14:paraId="061A34A3" w14:textId="1619AFCD" w:rsidR="00D6708B" w:rsidRDefault="00E17B16">
      <w:r>
        <w:rPr>
          <w:noProof/>
        </w:rPr>
        <w:drawing>
          <wp:inline distT="0" distB="0" distL="0" distR="0" wp14:anchorId="67D0CA27" wp14:editId="599BAC3E">
            <wp:extent cx="3576289" cy="2696210"/>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78674" cy="2698008"/>
                    </a:xfrm>
                    <a:prstGeom prst="rect">
                      <a:avLst/>
                    </a:prstGeom>
                  </pic:spPr>
                </pic:pic>
              </a:graphicData>
            </a:graphic>
          </wp:inline>
        </w:drawing>
      </w:r>
    </w:p>
    <w:p w14:paraId="727A0C95" w14:textId="26189B46" w:rsidR="00E17B16" w:rsidRDefault="00E17B16">
      <w:r>
        <w:rPr>
          <w:rFonts w:hint="eastAsia"/>
        </w:rPr>
        <w:t>2</w:t>
      </w:r>
      <w:r>
        <w:t>.</w:t>
      </w:r>
      <w:r>
        <w:rPr>
          <w:rFonts w:hint="eastAsia"/>
        </w:rPr>
        <w:t>激活</w:t>
      </w:r>
      <w:r>
        <w:t>N26</w:t>
      </w:r>
      <w:r>
        <w:rPr>
          <w:rFonts w:hint="eastAsia"/>
        </w:rPr>
        <w:t>授权（R</w:t>
      </w:r>
      <w:r>
        <w:t>DCC</w:t>
      </w:r>
      <w:r>
        <w:rPr>
          <w:rFonts w:hint="eastAsia"/>
        </w:rPr>
        <w:t>）</w:t>
      </w:r>
    </w:p>
    <w:p w14:paraId="1909848E" w14:textId="4FECCE2C" w:rsidR="00E17B16" w:rsidRDefault="00E17B16">
      <w:r>
        <w:rPr>
          <w:noProof/>
        </w:rPr>
        <w:drawing>
          <wp:inline distT="0" distB="0" distL="0" distR="0" wp14:anchorId="4AAE5B28" wp14:editId="506DAFE8">
            <wp:extent cx="3564721" cy="265272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66598" cy="2654123"/>
                    </a:xfrm>
                    <a:prstGeom prst="rect">
                      <a:avLst/>
                    </a:prstGeom>
                  </pic:spPr>
                </pic:pic>
              </a:graphicData>
            </a:graphic>
          </wp:inline>
        </w:drawing>
      </w:r>
    </w:p>
    <w:p w14:paraId="0575744A" w14:textId="3CB5FE0D" w:rsidR="00E17B16" w:rsidRDefault="00E17B16">
      <w:r>
        <w:t>3.</w:t>
      </w:r>
      <w:r>
        <w:rPr>
          <w:rFonts w:hint="eastAsia"/>
        </w:rPr>
        <w:t>重启P</w:t>
      </w:r>
      <w:r>
        <w:t>O</w:t>
      </w:r>
    </w:p>
    <w:p w14:paraId="2CDFFA96" w14:textId="2D17A339" w:rsidR="004B1506" w:rsidRDefault="004B1506">
      <w:r>
        <w:rPr>
          <w:rFonts w:hint="eastAsia"/>
        </w:rPr>
        <w:t>4</w:t>
      </w:r>
      <w:r>
        <w:t>.</w:t>
      </w:r>
      <w:r>
        <w:rPr>
          <w:rFonts w:hint="eastAsia"/>
        </w:rPr>
        <w:t>重启完成后通用机床数据会出现6</w:t>
      </w:r>
      <w:r>
        <w:t>0900</w:t>
      </w:r>
      <w:r>
        <w:rPr>
          <w:rFonts w:hint="eastAsia"/>
        </w:rPr>
        <w:t>的新参数，勾选6</w:t>
      </w:r>
      <w:r>
        <w:t>0900</w:t>
      </w:r>
      <w:r>
        <w:rPr>
          <w:rFonts w:hint="eastAsia"/>
        </w:rPr>
        <w:t>[</w:t>
      </w:r>
      <w:r>
        <w:t>0]</w:t>
      </w:r>
      <w:r w:rsidRPr="004B1506">
        <w:t xml:space="preserve"> $MN_CC_ACTIVE_IN_CHAN_RDCC</w:t>
      </w:r>
      <w:r>
        <w:t xml:space="preserve"> </w:t>
      </w:r>
      <w:r>
        <w:rPr>
          <w:rFonts w:hint="eastAsia"/>
        </w:rPr>
        <w:t>bit</w:t>
      </w:r>
      <w:r>
        <w:t>0 ,</w:t>
      </w:r>
      <w:r>
        <w:rPr>
          <w:rFonts w:hint="eastAsia"/>
        </w:rPr>
        <w:t>即1</w:t>
      </w:r>
      <w:r>
        <w:t>H</w:t>
      </w:r>
    </w:p>
    <w:p w14:paraId="20068586" w14:textId="340B3649" w:rsidR="004B1506" w:rsidRDefault="004B1506"/>
    <w:p w14:paraId="651F08DB" w14:textId="749E4FC2" w:rsidR="004B1506" w:rsidRDefault="00E17B16">
      <w:r>
        <w:rPr>
          <w:noProof/>
        </w:rPr>
        <w:drawing>
          <wp:inline distT="0" distB="0" distL="0" distR="0" wp14:anchorId="7DEADACA" wp14:editId="5BCFB626">
            <wp:extent cx="3698737" cy="2755127"/>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09275" cy="2762976"/>
                    </a:xfrm>
                    <a:prstGeom prst="rect">
                      <a:avLst/>
                    </a:prstGeom>
                  </pic:spPr>
                </pic:pic>
              </a:graphicData>
            </a:graphic>
          </wp:inline>
        </w:drawing>
      </w:r>
    </w:p>
    <w:p w14:paraId="284D41AC" w14:textId="25B93F42" w:rsidR="004B1506" w:rsidRDefault="004B1506">
      <w:r>
        <w:t>5.</w:t>
      </w:r>
      <w:r>
        <w:rPr>
          <w:rFonts w:hint="eastAsia"/>
        </w:rPr>
        <w:t>再次重启后就会在通道机床数据中出现新的6开头的变量了</w:t>
      </w:r>
    </w:p>
    <w:p w14:paraId="4EBC955A" w14:textId="6AE3CC19" w:rsidR="004B1506" w:rsidRDefault="004B1506">
      <w:r>
        <w:rPr>
          <w:noProof/>
        </w:rPr>
        <w:drawing>
          <wp:inline distT="0" distB="0" distL="0" distR="0" wp14:anchorId="435F0E31" wp14:editId="0E2BCD7E">
            <wp:extent cx="3695788" cy="27511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04628" cy="2757732"/>
                    </a:xfrm>
                    <a:prstGeom prst="rect">
                      <a:avLst/>
                    </a:prstGeom>
                  </pic:spPr>
                </pic:pic>
              </a:graphicData>
            </a:graphic>
          </wp:inline>
        </w:drawing>
      </w:r>
    </w:p>
    <w:p w14:paraId="4019D631" w14:textId="20939A37" w:rsidR="004B1506" w:rsidRDefault="004B1506">
      <w:r>
        <w:rPr>
          <w:rFonts w:hint="eastAsia"/>
        </w:rPr>
        <w:t>这样就可以按照相应的功能说明设置参数，激活使用了。</w:t>
      </w:r>
    </w:p>
    <w:p w14:paraId="598FE973" w14:textId="556AE524" w:rsidR="009F16F7" w:rsidRDefault="009F16F7">
      <w:r>
        <w:rPr>
          <w:rFonts w:hint="eastAsia"/>
        </w:rPr>
        <w:t>注：</w:t>
      </w:r>
    </w:p>
    <w:p w14:paraId="56079BFD" w14:textId="7A57DA9E" w:rsidR="009F16F7" w:rsidRDefault="009F16F7">
      <w:pPr>
        <w:rPr>
          <w:rFonts w:hint="eastAsia"/>
        </w:rPr>
      </w:pPr>
      <w:r>
        <w:t>装了编译循环时，备份除标准的MMC/PCLC/NC/补偿外，会多一项编译循环选项，若选择备份，可以用记事本打开查询到CCOEM目录及ELF文件</w:t>
      </w:r>
      <w:r>
        <w:rPr>
          <w:rFonts w:hint="eastAsia"/>
        </w:rPr>
        <w:t>。故</w:t>
      </w:r>
      <w:r>
        <w:t>备份的时候</w:t>
      </w:r>
      <w:r w:rsidR="005253EE">
        <w:rPr>
          <w:rFonts w:hint="eastAsia"/>
        </w:rPr>
        <w:t>须</w:t>
      </w:r>
      <w:r>
        <w:t>勾选编译循环，保留所有的参数设置，</w:t>
      </w:r>
      <w:r w:rsidR="001C4DF5">
        <w:rPr>
          <w:rFonts w:hint="eastAsia"/>
        </w:rPr>
        <w:t>才可</w:t>
      </w:r>
      <w:r>
        <w:t>用</w:t>
      </w:r>
      <w:proofErr w:type="spellStart"/>
      <w:r>
        <w:t>sinutrain</w:t>
      </w:r>
      <w:proofErr w:type="spellEnd"/>
      <w:r>
        <w:t>完整仿真。</w:t>
      </w:r>
    </w:p>
    <w:sectPr w:rsidR="009F16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CD"/>
    <w:rsid w:val="001C4DF5"/>
    <w:rsid w:val="002706CD"/>
    <w:rsid w:val="004B1506"/>
    <w:rsid w:val="004D6ACA"/>
    <w:rsid w:val="00524B7F"/>
    <w:rsid w:val="005253EE"/>
    <w:rsid w:val="007D2D8E"/>
    <w:rsid w:val="00882640"/>
    <w:rsid w:val="009A24B1"/>
    <w:rsid w:val="009F16F7"/>
    <w:rsid w:val="00AB1160"/>
    <w:rsid w:val="00D6708B"/>
    <w:rsid w:val="00E17B16"/>
    <w:rsid w:val="00F55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F205"/>
  <w15:chartTrackingRefBased/>
  <w15:docId w15:val="{61E976BC-8D73-4140-A04C-803DE2BD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大树</dc:creator>
  <cp:keywords/>
  <dc:description/>
  <cp:lastModifiedBy>赵 大树</cp:lastModifiedBy>
  <cp:revision>19</cp:revision>
  <dcterms:created xsi:type="dcterms:W3CDTF">2020-12-06T12:15:00Z</dcterms:created>
  <dcterms:modified xsi:type="dcterms:W3CDTF">2020-12-06T13:21:00Z</dcterms:modified>
</cp:coreProperties>
</file>