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  <w:lang w:val="en-US" w:eastAsia="zh-CN"/>
        </w:rPr>
        <w:t>1.在线访问无法看到模块信息，无法通过在线访问对cpu恢复出厂设置。</w:t>
      </w:r>
    </w:p>
    <w:p>
      <w:r>
        <w:drawing>
          <wp:inline distT="0" distB="0" distL="114300" distR="114300">
            <wp:extent cx="5267325" cy="2910205"/>
            <wp:effectExtent l="0" t="0" r="952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1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2.IP地址和子网掩码的位置是橙色的</w:t>
      </w:r>
    </w:p>
    <w:p>
      <w:r>
        <w:drawing>
          <wp:inline distT="0" distB="0" distL="114300" distR="114300">
            <wp:extent cx="5273040" cy="2788285"/>
            <wp:effectExtent l="0" t="0" r="3810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78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3.电脑的IP地址和PLC在一个网段</w:t>
      </w:r>
    </w:p>
    <w:p>
      <w:r>
        <w:drawing>
          <wp:inline distT="0" distB="0" distL="114300" distR="114300">
            <wp:extent cx="5271135" cy="3168650"/>
            <wp:effectExtent l="0" t="0" r="5715" b="1270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16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4.下载PLC时选择地址相同的设备一直搜不到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6628130" cy="4982210"/>
            <wp:effectExtent l="0" t="0" r="127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28130" cy="498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</w:pPr>
      <w:r>
        <w:rPr>
          <w:rFonts w:hint="eastAsia"/>
          <w:lang w:val="en-US" w:eastAsia="zh-CN"/>
        </w:rPr>
        <w:t>选择兼容的设备就可以搜到</w:t>
      </w:r>
      <w:r>
        <w:drawing>
          <wp:inline distT="0" distB="0" distL="114300" distR="114300">
            <wp:extent cx="5588635" cy="4471035"/>
            <wp:effectExtent l="0" t="0" r="12065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88635" cy="447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6.选择可访问的设备也可以搜到，但是点击下载会出现连接失败。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3040" cy="3010535"/>
            <wp:effectExtent l="0" t="0" r="3810" b="184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01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9230" cy="3098800"/>
            <wp:effectExtent l="0" t="0" r="762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0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40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PLC的RUN/STOP和另外两个灯都是橙色，LINK灯绿色，Rx/Tx灯闪烁橙色。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4310" cy="3955415"/>
            <wp:effectExtent l="0" t="0" r="2540" b="6985"/>
            <wp:docPr id="8" name="图片 8" descr="ab528e3c173a96c0e450d553b7a7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ab528e3c173a96c0e450d553b7a780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40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我在通讯不成功的时候把s7-1500的内存卡插到s7-1200中，后来又拔了下来。</w:t>
      </w:r>
    </w:p>
    <w:p>
      <w:pPr>
        <w:numPr>
          <w:ilvl w:val="0"/>
          <w:numId w:val="1"/>
        </w:numPr>
        <w:ind w:left="0" w:leftChars="0" w:firstLine="40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我用博途V16连接S7-1500一点问题没有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00"/>
      </w:pPr>
      <w:r>
        <w:separator/>
      </w:r>
    </w:p>
  </w:endnote>
  <w:endnote w:type="continuationSeparator" w:id="1">
    <w:p>
      <w:pPr>
        <w:spacing w:line="240" w:lineRule="auto"/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00"/>
      </w:pPr>
      <w:r>
        <w:separator/>
      </w:r>
    </w:p>
  </w:footnote>
  <w:footnote w:type="continuationSeparator" w:id="1">
    <w:p>
      <w:pPr>
        <w:spacing w:line="360" w:lineRule="auto"/>
        <w:ind w:firstLine="40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EFAB9D"/>
    <w:multiLevelType w:val="singleLevel"/>
    <w:tmpl w:val="C5EFAB9D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ZWMwZWYxZTc5MmEwODc2ZDg5MWQ2NmFiNzMwZjYifQ=="/>
  </w:docVars>
  <w:rsids>
    <w:rsidRoot w:val="00000000"/>
    <w:rsid w:val="041C09E6"/>
    <w:rsid w:val="08A90651"/>
    <w:rsid w:val="0F482E65"/>
    <w:rsid w:val="556951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theme="minorBidi"/>
      <w:kern w:val="0"/>
      <w:sz w:val="20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8.jpe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182</Words>
  <Characters>226</Characters>
  <Lines>0</Lines>
  <Paragraphs>0</Paragraphs>
  <TotalTime>10</TotalTime>
  <ScaleCrop>false</ScaleCrop>
  <LinksUpToDate>false</LinksUpToDate>
  <CharactersWithSpaces>226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likun</dc:creator>
  <cp:lastModifiedBy>小飞侠</cp:lastModifiedBy>
  <dcterms:modified xsi:type="dcterms:W3CDTF">2023-04-25T13:26:05Z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EA4C3307B368456D81F476223D1E3B29</vt:lpwstr>
  </property>
</Properties>
</file>