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12" w:rsidRPr="00C95112" w:rsidRDefault="00C95112" w:rsidP="00672FC3">
      <w:pPr>
        <w:ind w:firstLineChars="400" w:firstLine="1446"/>
        <w:rPr>
          <w:b/>
          <w:sz w:val="36"/>
          <w:szCs w:val="36"/>
        </w:rPr>
      </w:pPr>
      <w:r w:rsidRPr="00C95112">
        <w:rPr>
          <w:b/>
          <w:sz w:val="36"/>
          <w:szCs w:val="36"/>
        </w:rPr>
        <w:t>西门子</w:t>
      </w:r>
      <w:r w:rsidRPr="00C95112">
        <w:rPr>
          <w:rFonts w:hint="eastAsia"/>
          <w:b/>
          <w:sz w:val="36"/>
          <w:szCs w:val="36"/>
        </w:rPr>
        <w:t>8</w:t>
      </w:r>
      <w:r w:rsidRPr="00C95112">
        <w:rPr>
          <w:b/>
          <w:sz w:val="36"/>
          <w:szCs w:val="36"/>
        </w:rPr>
        <w:t>40DSL</w:t>
      </w:r>
      <w:r w:rsidRPr="00C95112">
        <w:rPr>
          <w:b/>
          <w:sz w:val="36"/>
          <w:szCs w:val="36"/>
        </w:rPr>
        <w:t>系统控制</w:t>
      </w:r>
      <w:r w:rsidR="00B0639E">
        <w:rPr>
          <w:rFonts w:hint="eastAsia"/>
          <w:b/>
          <w:sz w:val="36"/>
          <w:szCs w:val="36"/>
        </w:rPr>
        <w:t>比例</w:t>
      </w:r>
      <w:r w:rsidR="00B0639E">
        <w:rPr>
          <w:b/>
          <w:sz w:val="36"/>
          <w:szCs w:val="36"/>
        </w:rPr>
        <w:t>液压阀</w:t>
      </w:r>
    </w:p>
    <w:p w:rsidR="003731D2" w:rsidRDefault="001E2587" w:rsidP="00D035B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C95112">
        <w:rPr>
          <w:rFonts w:ascii="仿宋" w:eastAsia="仿宋" w:hAnsi="仿宋"/>
          <w:sz w:val="32"/>
          <w:szCs w:val="32"/>
        </w:rPr>
        <w:t>西门子</w:t>
      </w:r>
      <w:r w:rsidRPr="00C95112">
        <w:rPr>
          <w:rFonts w:ascii="仿宋" w:eastAsia="仿宋" w:hAnsi="仿宋" w:hint="eastAsia"/>
          <w:sz w:val="32"/>
          <w:szCs w:val="32"/>
        </w:rPr>
        <w:t>8</w:t>
      </w:r>
      <w:r w:rsidRPr="00C95112">
        <w:rPr>
          <w:rFonts w:ascii="仿宋" w:eastAsia="仿宋" w:hAnsi="仿宋"/>
          <w:sz w:val="32"/>
          <w:szCs w:val="32"/>
        </w:rPr>
        <w:t>40DSL系统</w:t>
      </w:r>
      <w:r w:rsidR="00761251">
        <w:rPr>
          <w:rFonts w:ascii="仿宋" w:eastAsia="仿宋" w:hAnsi="仿宋"/>
          <w:sz w:val="32"/>
          <w:szCs w:val="32"/>
        </w:rPr>
        <w:t>可以通过I/O板本身自带模拟量输出接口输出模拟量</w:t>
      </w:r>
      <w:r w:rsidR="003731D2">
        <w:rPr>
          <w:rFonts w:ascii="仿宋" w:eastAsia="仿宋" w:hAnsi="仿宋"/>
          <w:sz w:val="32"/>
          <w:szCs w:val="32"/>
        </w:rPr>
        <w:t>电压精准</w:t>
      </w:r>
      <w:r w:rsidRPr="00C95112">
        <w:rPr>
          <w:rFonts w:ascii="仿宋" w:eastAsia="仿宋" w:hAnsi="仿宋"/>
          <w:sz w:val="32"/>
          <w:szCs w:val="32"/>
        </w:rPr>
        <w:t>控制</w:t>
      </w:r>
      <w:r w:rsidR="003731D2">
        <w:rPr>
          <w:rFonts w:ascii="仿宋" w:eastAsia="仿宋" w:hAnsi="仿宋"/>
          <w:sz w:val="32"/>
          <w:szCs w:val="32"/>
        </w:rPr>
        <w:t>液压比例阀压力。</w:t>
      </w:r>
    </w:p>
    <w:p w:rsidR="00993990" w:rsidRDefault="00993990" w:rsidP="004444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这里以力士乐的</w:t>
      </w:r>
      <w:r>
        <w:rPr>
          <w:rFonts w:ascii="仿宋" w:eastAsia="仿宋" w:hAnsi="仿宋" w:hint="eastAsia"/>
          <w:sz w:val="32"/>
          <w:szCs w:val="32"/>
        </w:rPr>
        <w:t>型号为T</w:t>
      </w:r>
      <w:r>
        <w:rPr>
          <w:rFonts w:ascii="仿宋" w:eastAsia="仿宋" w:hAnsi="仿宋"/>
          <w:sz w:val="32"/>
          <w:szCs w:val="32"/>
        </w:rPr>
        <w:t>YPE VT-MSPA放大器以及量程为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00Mpa的比例阀为例。放大器如图：</w:t>
      </w:r>
    </w:p>
    <w:p w:rsidR="00993990" w:rsidRDefault="00993990" w:rsidP="00444403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3EC91D8" wp14:editId="536E7989">
            <wp:extent cx="5274310" cy="553593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990" w:rsidRDefault="003842B0" w:rsidP="004444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部分型号如下：</w:t>
      </w:r>
    </w:p>
    <w:p w:rsidR="003842B0" w:rsidRPr="003842B0" w:rsidRDefault="003842B0" w:rsidP="00444403">
      <w:pPr>
        <w:ind w:firstLineChars="200" w:firstLine="420"/>
        <w:rPr>
          <w:rFonts w:ascii="仿宋" w:eastAsia="仿宋" w:hAnsi="仿宋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67AA7CE" wp14:editId="3FCF0CF2">
            <wp:extent cx="5274310" cy="24022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2B0" w:rsidRDefault="003842B0" w:rsidP="003842B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3842B0" w:rsidRPr="0069432F" w:rsidRDefault="003842B0" w:rsidP="003842B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432F">
        <w:rPr>
          <w:rFonts w:ascii="仿宋" w:eastAsia="仿宋" w:hAnsi="仿宋"/>
          <w:sz w:val="32"/>
          <w:szCs w:val="32"/>
        </w:rPr>
        <w:t>注意</w:t>
      </w:r>
      <w:r>
        <w:rPr>
          <w:rFonts w:ascii="仿宋" w:eastAsia="仿宋" w:hAnsi="仿宋"/>
          <w:sz w:val="32"/>
          <w:szCs w:val="32"/>
        </w:rPr>
        <w:t>：图中两组拨码开关编码对应是比例阀的型号，接线后，在随机所带说明书中找到比例阀所对应的编码并拨对，</w:t>
      </w:r>
      <w:r w:rsidRPr="0069432F">
        <w:rPr>
          <w:rFonts w:ascii="仿宋" w:eastAsia="仿宋" w:hAnsi="仿宋"/>
          <w:sz w:val="32"/>
          <w:szCs w:val="32"/>
        </w:rPr>
        <w:t>这一步非常重要！！！！</w:t>
      </w:r>
    </w:p>
    <w:p w:rsidR="003842B0" w:rsidRPr="003842B0" w:rsidRDefault="003842B0" w:rsidP="0044440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E2587" w:rsidRPr="00C95112" w:rsidRDefault="001E2587" w:rsidP="004444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5112">
        <w:rPr>
          <w:rFonts w:ascii="仿宋" w:eastAsia="仿宋" w:hAnsi="仿宋"/>
          <w:sz w:val="32"/>
          <w:szCs w:val="32"/>
        </w:rPr>
        <w:t>第一步要进行组态</w:t>
      </w:r>
      <w:r w:rsidR="003842B0">
        <w:rPr>
          <w:rFonts w:ascii="仿宋" w:eastAsia="仿宋" w:hAnsi="仿宋"/>
          <w:sz w:val="32"/>
          <w:szCs w:val="32"/>
        </w:rPr>
        <w:t>（</w:t>
      </w:r>
      <w:r w:rsidR="003842B0">
        <w:rPr>
          <w:rFonts w:ascii="仿宋" w:eastAsia="仿宋" w:hAnsi="仿宋" w:hint="eastAsia"/>
          <w:sz w:val="32"/>
          <w:szCs w:val="32"/>
        </w:rPr>
        <w:t>P</w:t>
      </w:r>
      <w:r w:rsidR="003842B0">
        <w:rPr>
          <w:rFonts w:ascii="仿宋" w:eastAsia="仿宋" w:hAnsi="仿宋"/>
          <w:sz w:val="32"/>
          <w:szCs w:val="32"/>
        </w:rPr>
        <w:t>P72/48）</w:t>
      </w:r>
      <w:r w:rsidRPr="00C95112">
        <w:rPr>
          <w:rFonts w:ascii="仿宋" w:eastAsia="仿宋" w:hAnsi="仿宋"/>
          <w:sz w:val="32"/>
          <w:szCs w:val="32"/>
        </w:rPr>
        <w:t>。如图：</w:t>
      </w:r>
    </w:p>
    <w:p w:rsidR="00B83698" w:rsidRPr="003731D2" w:rsidRDefault="00B83698" w:rsidP="00160C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83698" w:rsidRPr="00C95112" w:rsidRDefault="00771EF4" w:rsidP="00160C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5112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7A1CE39" wp14:editId="207BFEA9">
            <wp:extent cx="5274310" cy="2841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F4" w:rsidRPr="00C95112" w:rsidRDefault="00993990" w:rsidP="00771EF4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71C1E3C" wp14:editId="77E79704">
            <wp:extent cx="4781550" cy="1504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F4" w:rsidRPr="00C95112" w:rsidRDefault="00771EF4" w:rsidP="00771EF4">
      <w:pPr>
        <w:rPr>
          <w:rFonts w:ascii="仿宋" w:eastAsia="仿宋" w:hAnsi="仿宋"/>
          <w:sz w:val="32"/>
          <w:szCs w:val="32"/>
        </w:rPr>
      </w:pPr>
    </w:p>
    <w:p w:rsidR="00771EF4" w:rsidRPr="00C95112" w:rsidRDefault="00771EF4" w:rsidP="00771EF4">
      <w:pPr>
        <w:rPr>
          <w:rFonts w:ascii="仿宋" w:eastAsia="仿宋" w:hAnsi="仿宋"/>
          <w:sz w:val="32"/>
          <w:szCs w:val="32"/>
        </w:rPr>
      </w:pPr>
    </w:p>
    <w:p w:rsidR="00771EF4" w:rsidRPr="00C95112" w:rsidRDefault="00771EF4" w:rsidP="00771EF4">
      <w:pPr>
        <w:rPr>
          <w:rFonts w:ascii="仿宋" w:eastAsia="仿宋" w:hAnsi="仿宋"/>
          <w:sz w:val="32"/>
          <w:szCs w:val="32"/>
        </w:rPr>
      </w:pPr>
    </w:p>
    <w:p w:rsidR="00771EF4" w:rsidRPr="00C95112" w:rsidRDefault="00771EF4" w:rsidP="00771EF4">
      <w:pPr>
        <w:rPr>
          <w:rFonts w:ascii="仿宋" w:eastAsia="仿宋" w:hAnsi="仿宋"/>
          <w:sz w:val="32"/>
          <w:szCs w:val="32"/>
        </w:rPr>
      </w:pPr>
      <w:r w:rsidRPr="00C95112">
        <w:rPr>
          <w:rFonts w:ascii="仿宋" w:eastAsia="仿宋" w:hAnsi="仿宋"/>
          <w:sz w:val="32"/>
          <w:szCs w:val="32"/>
        </w:rPr>
        <w:t>第</w:t>
      </w:r>
      <w:r w:rsidRPr="00C95112">
        <w:rPr>
          <w:rFonts w:ascii="仿宋" w:eastAsia="仿宋" w:hAnsi="仿宋" w:hint="eastAsia"/>
          <w:sz w:val="32"/>
          <w:szCs w:val="32"/>
        </w:rPr>
        <w:t>二</w:t>
      </w:r>
      <w:r w:rsidRPr="00C95112">
        <w:rPr>
          <w:rFonts w:ascii="仿宋" w:eastAsia="仿宋" w:hAnsi="仿宋"/>
          <w:sz w:val="32"/>
          <w:szCs w:val="32"/>
        </w:rPr>
        <w:t>步要进行</w:t>
      </w:r>
      <w:r w:rsidR="00993990">
        <w:rPr>
          <w:rFonts w:ascii="仿宋" w:eastAsia="仿宋" w:hAnsi="仿宋" w:hint="eastAsia"/>
          <w:sz w:val="32"/>
          <w:szCs w:val="32"/>
        </w:rPr>
        <w:t>电气</w:t>
      </w:r>
      <w:r w:rsidRPr="00C95112">
        <w:rPr>
          <w:rFonts w:ascii="仿宋" w:eastAsia="仿宋" w:hAnsi="仿宋"/>
          <w:sz w:val="32"/>
          <w:szCs w:val="32"/>
        </w:rPr>
        <w:t>连接。如图：</w:t>
      </w:r>
    </w:p>
    <w:p w:rsidR="00B83698" w:rsidRPr="00C95112" w:rsidRDefault="00B83698" w:rsidP="00160C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83698" w:rsidRPr="00C95112" w:rsidRDefault="00A06B56" w:rsidP="00160CE0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F622A8F" wp14:editId="769136D9">
            <wp:extent cx="5274310" cy="27444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F4" w:rsidRDefault="00771EF4" w:rsidP="00160C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06B56" w:rsidRPr="00C95112" w:rsidRDefault="00A06B56" w:rsidP="00160CE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其中1、2脚接2</w:t>
      </w:r>
      <w:r>
        <w:rPr>
          <w:rFonts w:ascii="仿宋" w:eastAsia="仿宋" w:hAnsi="仿宋"/>
          <w:sz w:val="32"/>
          <w:szCs w:val="32"/>
        </w:rPr>
        <w:t>4V电源。</w:t>
      </w:r>
      <w:r w:rsidR="00705FEB">
        <w:rPr>
          <w:rFonts w:ascii="仿宋" w:eastAsia="仿宋" w:hAnsi="仿宋" w:hint="eastAsia"/>
          <w:sz w:val="32"/>
          <w:szCs w:val="32"/>
        </w:rPr>
        <w:t>6脚接机床准备好信号（2</w:t>
      </w:r>
      <w:r w:rsidR="00705FEB">
        <w:rPr>
          <w:rFonts w:ascii="仿宋" w:eastAsia="仿宋" w:hAnsi="仿宋"/>
          <w:sz w:val="32"/>
          <w:szCs w:val="32"/>
        </w:rPr>
        <w:t>4V</w:t>
      </w:r>
      <w:r w:rsidR="00705FEB">
        <w:rPr>
          <w:rFonts w:ascii="仿宋" w:eastAsia="仿宋" w:hAnsi="仿宋" w:hint="eastAsia"/>
          <w:sz w:val="32"/>
          <w:szCs w:val="32"/>
        </w:rPr>
        <w:t>）。9、1</w:t>
      </w:r>
      <w:r w:rsidR="00705FEB">
        <w:rPr>
          <w:rFonts w:ascii="仿宋" w:eastAsia="仿宋" w:hAnsi="仿宋"/>
          <w:sz w:val="32"/>
          <w:szCs w:val="32"/>
        </w:rPr>
        <w:t>0接模拟量电压。</w:t>
      </w:r>
      <w:r w:rsidR="00705FEB">
        <w:rPr>
          <w:rFonts w:ascii="仿宋" w:eastAsia="仿宋" w:hAnsi="仿宋" w:hint="eastAsia"/>
          <w:sz w:val="32"/>
          <w:szCs w:val="32"/>
        </w:rPr>
        <w:t>3、4脚接比例阀。5脚内部使用。1</w:t>
      </w:r>
      <w:r w:rsidR="00705FEB">
        <w:rPr>
          <w:rFonts w:ascii="仿宋" w:eastAsia="仿宋" w:hAnsi="仿宋"/>
          <w:sz w:val="32"/>
          <w:szCs w:val="32"/>
        </w:rPr>
        <w:t>1、</w:t>
      </w:r>
      <w:r w:rsidR="00705FEB">
        <w:rPr>
          <w:rFonts w:ascii="仿宋" w:eastAsia="仿宋" w:hAnsi="仿宋" w:hint="eastAsia"/>
          <w:sz w:val="32"/>
          <w:szCs w:val="32"/>
        </w:rPr>
        <w:t>1</w:t>
      </w:r>
      <w:r w:rsidR="00705FEB">
        <w:rPr>
          <w:rFonts w:ascii="仿宋" w:eastAsia="仿宋" w:hAnsi="仿宋"/>
          <w:sz w:val="32"/>
          <w:szCs w:val="32"/>
        </w:rPr>
        <w:t>2脚可以不接。</w:t>
      </w:r>
    </w:p>
    <w:p w:rsidR="0019036B" w:rsidRDefault="0019036B" w:rsidP="0019036B">
      <w:pPr>
        <w:rPr>
          <w:rFonts w:ascii="仿宋" w:eastAsia="仿宋" w:hAnsi="仿宋"/>
          <w:sz w:val="32"/>
          <w:szCs w:val="32"/>
        </w:rPr>
      </w:pPr>
      <w:r w:rsidRPr="00C95112">
        <w:rPr>
          <w:rFonts w:ascii="仿宋" w:eastAsia="仿宋" w:hAnsi="仿宋"/>
          <w:sz w:val="32"/>
          <w:szCs w:val="32"/>
        </w:rPr>
        <w:t>第三步要进</w:t>
      </w:r>
      <w:r w:rsidRPr="00C95112">
        <w:rPr>
          <w:rFonts w:ascii="仿宋" w:eastAsia="仿宋" w:hAnsi="仿宋" w:hint="eastAsia"/>
          <w:sz w:val="32"/>
          <w:szCs w:val="32"/>
        </w:rPr>
        <w:t>P</w:t>
      </w:r>
      <w:r w:rsidRPr="00C95112">
        <w:rPr>
          <w:rFonts w:ascii="仿宋" w:eastAsia="仿宋" w:hAnsi="仿宋"/>
          <w:sz w:val="32"/>
          <w:szCs w:val="32"/>
        </w:rPr>
        <w:t>LC编程。</w:t>
      </w:r>
    </w:p>
    <w:p w:rsidR="00FE2507" w:rsidRPr="00C95112" w:rsidRDefault="00FE2507" w:rsidP="001903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在PP72/48官方资料截取下面表格：</w:t>
      </w: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964F6FF" wp14:editId="34FC22B1">
            <wp:extent cx="5274310" cy="287909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5BECABC2" wp14:editId="52C2FAA7">
            <wp:extent cx="5274310" cy="155765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这里的QB72对应QB256。QB73对应QB257。</w:t>
      </w: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编程如下：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L     B#16#</w:t>
      </w:r>
      <w:r w:rsidR="00CC5710">
        <w:rPr>
          <w:rFonts w:ascii="仿宋" w:eastAsia="仿宋" w:hAnsi="仿宋" w:cs="宋体"/>
          <w:kern w:val="0"/>
          <w:sz w:val="32"/>
          <w:szCs w:val="32"/>
        </w:rPr>
        <w:t>1</w:t>
      </w:r>
      <w:r w:rsidRPr="00FE2507">
        <w:rPr>
          <w:rFonts w:ascii="仿宋" w:eastAsia="仿宋" w:hAnsi="仿宋" w:cs="宋体"/>
          <w:kern w:val="0"/>
          <w:sz w:val="32"/>
          <w:szCs w:val="32"/>
        </w:rPr>
        <w:t>0</w:t>
      </w: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FE2507">
        <w:rPr>
          <w:rFonts w:ascii="仿宋" w:eastAsia="仿宋" w:hAnsi="仿宋" w:cs="宋体"/>
          <w:kern w:val="0"/>
          <w:sz w:val="32"/>
          <w:szCs w:val="32"/>
        </w:rPr>
        <w:t>T     QB   256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/</w:t>
      </w:r>
      <w:r>
        <w:rPr>
          <w:rFonts w:ascii="仿宋" w:eastAsia="仿宋" w:hAnsi="仿宋" w:cs="宋体"/>
          <w:kern w:val="0"/>
          <w:sz w:val="32"/>
          <w:szCs w:val="32"/>
        </w:rPr>
        <w:t>/通道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</w:rPr>
        <w:t>生效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L     B#16#1</w:t>
      </w:r>
    </w:p>
    <w:p w:rsidR="00444403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FE2507">
        <w:rPr>
          <w:rFonts w:ascii="仿宋" w:eastAsia="仿宋" w:hAnsi="仿宋" w:cs="宋体"/>
          <w:kern w:val="0"/>
          <w:sz w:val="32"/>
          <w:szCs w:val="32"/>
        </w:rPr>
        <w:t>T     QB   257</w:t>
      </w:r>
      <w:r w:rsidRPr="0044440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//运行方式：电压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CALL  "UNSCALE"</w:t>
      </w:r>
      <w:r>
        <w:rPr>
          <w:rFonts w:ascii="仿宋" w:eastAsia="仿宋" w:hAnsi="仿宋" w:cs="宋体" w:hint="eastAsia"/>
          <w:kern w:val="0"/>
          <w:sz w:val="32"/>
          <w:szCs w:val="32"/>
        </w:rPr>
        <w:t>/</w:t>
      </w:r>
      <w:r>
        <w:rPr>
          <w:rFonts w:ascii="仿宋" w:eastAsia="仿宋" w:hAnsi="仿宋" w:cs="宋体"/>
          <w:kern w:val="0"/>
          <w:sz w:val="32"/>
          <w:szCs w:val="32"/>
        </w:rPr>
        <w:t>/ FC106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 IN     :=MD410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/</w:t>
      </w:r>
      <w:r>
        <w:rPr>
          <w:rFonts w:ascii="仿宋" w:eastAsia="仿宋" w:hAnsi="仿宋" w:cs="宋体"/>
          <w:kern w:val="0"/>
          <w:sz w:val="32"/>
          <w:szCs w:val="32"/>
        </w:rPr>
        <w:t>/输入液压值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 HI_LIM :=1.000000e+002        //</w:t>
      </w:r>
      <w:r>
        <w:rPr>
          <w:rFonts w:ascii="仿宋" w:eastAsia="仿宋" w:hAnsi="仿宋" w:cs="宋体"/>
          <w:kern w:val="0"/>
          <w:sz w:val="32"/>
          <w:szCs w:val="32"/>
        </w:rPr>
        <w:t>电压</w:t>
      </w:r>
      <w:r w:rsidR="00F401D6">
        <w:rPr>
          <w:rFonts w:ascii="仿宋" w:eastAsia="仿宋" w:hAnsi="仿宋" w:cs="宋体"/>
          <w:kern w:val="0"/>
          <w:sz w:val="32"/>
          <w:szCs w:val="32"/>
        </w:rPr>
        <w:t>上限</w:t>
      </w:r>
      <w:r w:rsidR="00F401D6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401D6">
        <w:rPr>
          <w:rFonts w:ascii="仿宋" w:eastAsia="仿宋" w:hAnsi="仿宋" w:cs="宋体"/>
          <w:kern w:val="0"/>
          <w:sz w:val="32"/>
          <w:szCs w:val="32"/>
        </w:rPr>
        <w:t>00</w:t>
      </w:r>
    </w:p>
    <w:p w:rsidR="00F401D6" w:rsidRPr="00FE2507" w:rsidRDefault="00FE2507" w:rsidP="00F401D6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lastRenderedPageBreak/>
        <w:t xml:space="preserve">       LO_LIM :=0.000000e+000</w:t>
      </w:r>
      <w:r w:rsidR="00F401D6">
        <w:rPr>
          <w:rFonts w:ascii="仿宋" w:eastAsia="仿宋" w:hAnsi="仿宋" w:cs="宋体"/>
          <w:kern w:val="0"/>
          <w:sz w:val="32"/>
          <w:szCs w:val="32"/>
        </w:rPr>
        <w:t xml:space="preserve">       </w:t>
      </w:r>
      <w:r w:rsidR="00F401D6" w:rsidRPr="00FE2507">
        <w:rPr>
          <w:rFonts w:ascii="仿宋" w:eastAsia="仿宋" w:hAnsi="仿宋" w:cs="宋体"/>
          <w:kern w:val="0"/>
          <w:sz w:val="32"/>
          <w:szCs w:val="32"/>
        </w:rPr>
        <w:t>//</w:t>
      </w:r>
      <w:r w:rsidR="00F401D6">
        <w:rPr>
          <w:rFonts w:ascii="仿宋" w:eastAsia="仿宋" w:hAnsi="仿宋" w:cs="宋体"/>
          <w:kern w:val="0"/>
          <w:sz w:val="32"/>
          <w:szCs w:val="32"/>
        </w:rPr>
        <w:t>电压</w:t>
      </w:r>
      <w:r w:rsidR="00F401D6">
        <w:rPr>
          <w:rFonts w:ascii="仿宋" w:eastAsia="仿宋" w:hAnsi="仿宋" w:cs="宋体" w:hint="eastAsia"/>
          <w:kern w:val="0"/>
          <w:sz w:val="32"/>
          <w:szCs w:val="32"/>
        </w:rPr>
        <w:t>下</w:t>
      </w:r>
      <w:r w:rsidR="00F401D6">
        <w:rPr>
          <w:rFonts w:ascii="仿宋" w:eastAsia="仿宋" w:hAnsi="仿宋" w:cs="宋体"/>
          <w:kern w:val="0"/>
          <w:sz w:val="32"/>
          <w:szCs w:val="32"/>
        </w:rPr>
        <w:t>限</w:t>
      </w:r>
      <w:r w:rsidR="00F401D6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401D6">
        <w:rPr>
          <w:rFonts w:ascii="仿宋" w:eastAsia="仿宋" w:hAnsi="仿宋" w:cs="宋体"/>
          <w:kern w:val="0"/>
          <w:sz w:val="32"/>
          <w:szCs w:val="32"/>
        </w:rPr>
        <w:t>0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 BIPOLAR:=FALSE</w:t>
      </w:r>
      <w:r w:rsidR="00F401D6">
        <w:rPr>
          <w:rFonts w:ascii="仿宋" w:eastAsia="仿宋" w:hAnsi="仿宋" w:cs="宋体"/>
          <w:kern w:val="0"/>
          <w:sz w:val="32"/>
          <w:szCs w:val="32"/>
        </w:rPr>
        <w:t xml:space="preserve"> //单极性（</w:t>
      </w:r>
      <w:r w:rsidR="00F401D6">
        <w:rPr>
          <w:rFonts w:ascii="仿宋" w:eastAsia="仿宋" w:hAnsi="仿宋" w:cs="宋体" w:hint="eastAsia"/>
          <w:kern w:val="0"/>
          <w:sz w:val="32"/>
          <w:szCs w:val="32"/>
        </w:rPr>
        <w:t>0-</w:t>
      </w:r>
      <w:r w:rsidR="00F401D6">
        <w:rPr>
          <w:rFonts w:ascii="仿宋" w:eastAsia="仿宋" w:hAnsi="仿宋" w:cs="宋体"/>
          <w:kern w:val="0"/>
          <w:sz w:val="32"/>
          <w:szCs w:val="32"/>
        </w:rPr>
        <w:t>10V）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 RET_VAL:=MW710</w:t>
      </w:r>
      <w:r w:rsidR="00F401D6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401D6">
        <w:rPr>
          <w:rFonts w:ascii="仿宋" w:eastAsia="仿宋" w:hAnsi="仿宋" w:cs="宋体"/>
          <w:kern w:val="0"/>
          <w:sz w:val="32"/>
          <w:szCs w:val="32"/>
        </w:rPr>
        <w:t>//错误报警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 OUT    :=MW712</w:t>
      </w:r>
      <w:r w:rsidR="00F401D6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F401D6">
        <w:rPr>
          <w:rFonts w:ascii="仿宋" w:eastAsia="仿宋" w:hAnsi="仿宋" w:cs="宋体" w:hint="eastAsia"/>
          <w:kern w:val="0"/>
          <w:sz w:val="32"/>
          <w:szCs w:val="32"/>
        </w:rPr>
        <w:t>/</w:t>
      </w:r>
      <w:r w:rsidR="00F401D6">
        <w:rPr>
          <w:rFonts w:ascii="仿宋" w:eastAsia="仿宋" w:hAnsi="仿宋" w:cs="宋体"/>
          <w:kern w:val="0"/>
          <w:sz w:val="32"/>
          <w:szCs w:val="32"/>
        </w:rPr>
        <w:t>/模拟量输出</w:t>
      </w:r>
    </w:p>
    <w:p w:rsidR="00FE2507" w:rsidRP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L     MB   712</w:t>
      </w:r>
    </w:p>
    <w:p w:rsidR="00FE2507" w:rsidRDefault="00FE2507" w:rsidP="00FE2507">
      <w:pPr>
        <w:rPr>
          <w:rFonts w:ascii="仿宋" w:eastAsia="仿宋" w:hAnsi="仿宋" w:cs="宋体"/>
          <w:kern w:val="0"/>
          <w:sz w:val="32"/>
          <w:szCs w:val="32"/>
        </w:rPr>
      </w:pPr>
      <w:r w:rsidRPr="00FE2507">
        <w:rPr>
          <w:rFonts w:ascii="仿宋" w:eastAsia="仿宋" w:hAnsi="仿宋" w:cs="宋体"/>
          <w:kern w:val="0"/>
          <w:sz w:val="32"/>
          <w:szCs w:val="32"/>
        </w:rPr>
        <w:t xml:space="preserve">      T     QB   263</w:t>
      </w:r>
      <w:r w:rsidR="00F401D6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F401D6">
        <w:rPr>
          <w:rFonts w:ascii="仿宋" w:eastAsia="仿宋" w:hAnsi="仿宋" w:cs="宋体" w:hint="eastAsia"/>
          <w:kern w:val="0"/>
          <w:sz w:val="32"/>
          <w:szCs w:val="32"/>
        </w:rPr>
        <w:t>/</w:t>
      </w:r>
      <w:r w:rsidR="00F401D6">
        <w:rPr>
          <w:rFonts w:ascii="仿宋" w:eastAsia="仿宋" w:hAnsi="仿宋" w:cs="宋体"/>
          <w:kern w:val="0"/>
          <w:sz w:val="32"/>
          <w:szCs w:val="32"/>
        </w:rPr>
        <w:t>/高低位转换</w:t>
      </w:r>
    </w:p>
    <w:p w:rsidR="00F401D6" w:rsidRPr="00F401D6" w:rsidRDefault="00F401D6" w:rsidP="00F401D6">
      <w:pPr>
        <w:ind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 w:rsidRPr="00F401D6">
        <w:rPr>
          <w:rFonts w:ascii="仿宋" w:eastAsia="仿宋" w:hAnsi="仿宋" w:cs="宋体"/>
          <w:kern w:val="0"/>
          <w:sz w:val="32"/>
          <w:szCs w:val="32"/>
        </w:rPr>
        <w:t>L     MB   713</w:t>
      </w:r>
    </w:p>
    <w:p w:rsidR="00F401D6" w:rsidRDefault="00F401D6" w:rsidP="00F401D6">
      <w:pPr>
        <w:rPr>
          <w:rFonts w:ascii="仿宋" w:eastAsia="仿宋" w:hAnsi="仿宋" w:cs="宋体"/>
          <w:kern w:val="0"/>
          <w:sz w:val="32"/>
          <w:szCs w:val="32"/>
        </w:rPr>
      </w:pPr>
      <w:r w:rsidRPr="00F401D6">
        <w:rPr>
          <w:rFonts w:ascii="仿宋" w:eastAsia="仿宋" w:hAnsi="仿宋" w:cs="宋体"/>
          <w:kern w:val="0"/>
          <w:sz w:val="32"/>
          <w:szCs w:val="32"/>
        </w:rPr>
        <w:t xml:space="preserve">      T     QB   262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/</w:t>
      </w:r>
      <w:r>
        <w:rPr>
          <w:rFonts w:ascii="仿宋" w:eastAsia="仿宋" w:hAnsi="仿宋" w:cs="宋体"/>
          <w:kern w:val="0"/>
          <w:sz w:val="32"/>
          <w:szCs w:val="32"/>
        </w:rPr>
        <w:t>/高低位转换</w:t>
      </w:r>
    </w:p>
    <w:p w:rsidR="00F401D6" w:rsidRDefault="00F401D6" w:rsidP="00CC5710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这里我们把放大器的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/>
          <w:kern w:val="0"/>
          <w:sz w:val="32"/>
          <w:szCs w:val="32"/>
        </w:rPr>
        <w:t>、10脚接到PP72/48</w:t>
      </w:r>
      <w:r w:rsidR="00CC5710">
        <w:rPr>
          <w:rFonts w:ascii="仿宋" w:eastAsia="仿宋" w:hAnsi="仿宋" w:cs="宋体"/>
          <w:kern w:val="0"/>
          <w:sz w:val="32"/>
          <w:szCs w:val="32"/>
        </w:rPr>
        <w:t>板X3接口的</w:t>
      </w:r>
      <w:r w:rsidR="00CC5710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69432F">
        <w:rPr>
          <w:rFonts w:ascii="仿宋" w:eastAsia="仿宋" w:hAnsi="仿宋" w:cs="宋体"/>
          <w:kern w:val="0"/>
          <w:sz w:val="32"/>
          <w:szCs w:val="32"/>
        </w:rPr>
        <w:t>、</w:t>
      </w:r>
      <w:r w:rsidR="00CC5710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CC5710">
        <w:rPr>
          <w:rFonts w:ascii="仿宋" w:eastAsia="仿宋" w:hAnsi="仿宋" w:cs="宋体"/>
          <w:kern w:val="0"/>
          <w:sz w:val="32"/>
          <w:szCs w:val="32"/>
        </w:rPr>
        <w:t>0脚。让第三通道生效。</w:t>
      </w:r>
    </w:p>
    <w:p w:rsidR="00CC5710" w:rsidRDefault="00CC5710" w:rsidP="00CC5710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FC106是STEP-7标准程序块。可以在程序库中找到。他是一个把模拟量转化成数字量并标准化的程序块。把标准化的数字量传到放大器，并由放大器放大，再传到比例阀。</w:t>
      </w:r>
    </w:p>
    <w:p w:rsidR="0041410E" w:rsidRDefault="0041410E" w:rsidP="00CC5710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F</w:t>
      </w:r>
      <w:r>
        <w:rPr>
          <w:rFonts w:ascii="仿宋" w:eastAsia="仿宋" w:hAnsi="仿宋" w:cs="宋体"/>
          <w:kern w:val="0"/>
          <w:sz w:val="32"/>
          <w:szCs w:val="32"/>
        </w:rPr>
        <w:t>C106里的标称值为</w:t>
      </w:r>
      <w:r w:rsidRPr="0041410E">
        <w:rPr>
          <w:rFonts w:ascii="仿宋" w:eastAsia="仿宋" w:hAnsi="仿宋" w:cs="宋体"/>
          <w:kern w:val="0"/>
          <w:sz w:val="32"/>
          <w:szCs w:val="32"/>
        </w:rPr>
        <w:t>27648.0</w:t>
      </w:r>
      <w:r>
        <w:rPr>
          <w:rFonts w:ascii="仿宋" w:eastAsia="仿宋" w:hAnsi="仿宋" w:cs="宋体"/>
          <w:kern w:val="0"/>
          <w:sz w:val="32"/>
          <w:szCs w:val="32"/>
        </w:rPr>
        <w:t>，而在表</w:t>
      </w:r>
      <w:r>
        <w:rPr>
          <w:rFonts w:ascii="仿宋" w:eastAsia="仿宋" w:hAnsi="仿宋" w:cs="宋体" w:hint="eastAsia"/>
          <w:kern w:val="0"/>
          <w:sz w:val="32"/>
          <w:szCs w:val="32"/>
        </w:rPr>
        <w:t>7-</w:t>
      </w:r>
      <w:r>
        <w:rPr>
          <w:rFonts w:ascii="仿宋" w:eastAsia="仿宋" w:hAnsi="仿宋" w:cs="宋体"/>
          <w:kern w:val="0"/>
          <w:sz w:val="32"/>
          <w:szCs w:val="32"/>
        </w:rPr>
        <w:t>79里标称值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6214。我们</w:t>
      </w:r>
      <w:r w:rsidR="00C074BA">
        <w:rPr>
          <w:rFonts w:ascii="仿宋" w:eastAsia="仿宋" w:hAnsi="仿宋" w:cs="宋体"/>
          <w:kern w:val="0"/>
          <w:sz w:val="32"/>
          <w:szCs w:val="32"/>
        </w:rPr>
        <w:t>要把</w:t>
      </w:r>
      <w:r w:rsidR="00C074B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C074BA">
        <w:rPr>
          <w:rFonts w:ascii="仿宋" w:eastAsia="仿宋" w:hAnsi="仿宋" w:cs="宋体"/>
          <w:kern w:val="0"/>
          <w:sz w:val="32"/>
          <w:szCs w:val="32"/>
        </w:rPr>
        <w:t>7648改成</w:t>
      </w:r>
      <w:r w:rsidR="00C074B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C074BA">
        <w:rPr>
          <w:rFonts w:ascii="仿宋" w:eastAsia="仿宋" w:hAnsi="仿宋" w:cs="宋体"/>
          <w:kern w:val="0"/>
          <w:sz w:val="32"/>
          <w:szCs w:val="32"/>
        </w:rPr>
        <w:t>6214。但是</w:t>
      </w:r>
      <w:r w:rsidR="00C074BA">
        <w:rPr>
          <w:rFonts w:ascii="仿宋" w:eastAsia="仿宋" w:hAnsi="仿宋" w:cs="宋体" w:hint="eastAsia"/>
          <w:kern w:val="0"/>
          <w:sz w:val="32"/>
          <w:szCs w:val="32"/>
        </w:rPr>
        <w:t>F</w:t>
      </w:r>
      <w:r w:rsidR="00C074BA">
        <w:rPr>
          <w:rFonts w:ascii="仿宋" w:eastAsia="仿宋" w:hAnsi="仿宋" w:cs="宋体"/>
          <w:kern w:val="0"/>
          <w:sz w:val="32"/>
          <w:szCs w:val="32"/>
        </w:rPr>
        <w:t>C106是带锁的，</w:t>
      </w:r>
      <w:r w:rsidR="00DF1F4F">
        <w:rPr>
          <w:rFonts w:ascii="仿宋" w:eastAsia="仿宋" w:hAnsi="仿宋" w:cs="宋体"/>
          <w:kern w:val="0"/>
          <w:sz w:val="32"/>
          <w:szCs w:val="32"/>
        </w:rPr>
        <w:t>我们不能打开修改。需要我们在网一个S7程序解密.exe的小程序。就可以解开FC106，就可以修改了。改后如下图：</w:t>
      </w:r>
    </w:p>
    <w:p w:rsidR="00DF1F4F" w:rsidRDefault="00DF1F4F" w:rsidP="00CC5710">
      <w:pPr>
        <w:ind w:firstLineChars="200" w:firstLine="420"/>
        <w:rPr>
          <w:rFonts w:ascii="仿宋" w:eastAsia="仿宋" w:hAnsi="仿宋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7C110E3" wp14:editId="30AB47AD">
            <wp:extent cx="5274310" cy="326453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1D6" w:rsidRDefault="00DF1F4F" w:rsidP="00DF1F4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其中2</w:t>
      </w:r>
      <w:r>
        <w:rPr>
          <w:rFonts w:ascii="仿宋" w:eastAsia="仿宋" w:hAnsi="仿宋" w:cs="宋体"/>
          <w:kern w:val="0"/>
          <w:sz w:val="32"/>
          <w:szCs w:val="32"/>
        </w:rPr>
        <w:t>7648改成了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6214。</w:t>
      </w:r>
    </w:p>
    <w:p w:rsidR="00DF1F4F" w:rsidRPr="00444403" w:rsidRDefault="00DF1F4F" w:rsidP="00F401D6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这样我们就可以精准的获得我们需要的液压值了。</w:t>
      </w:r>
    </w:p>
    <w:p w:rsidR="000A15ED" w:rsidRPr="000A15ED" w:rsidRDefault="00C95112" w:rsidP="000A15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结论：</w:t>
      </w:r>
      <w:r w:rsidRPr="000A15E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西门子</w:t>
      </w:r>
      <w:r w:rsidRPr="000A15E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</w:t>
      </w:r>
      <w:r w:rsidRPr="000A15E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40DSL系统完全可以通过组态、通讯及编程等方法</w:t>
      </w:r>
      <w:r w:rsidR="00DF1F4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精确</w:t>
      </w:r>
      <w:r w:rsidR="000A15ED" w:rsidRPr="000A15E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控制</w:t>
      </w:r>
      <w:r w:rsidR="00DF1F4F">
        <w:rPr>
          <w:rFonts w:ascii="仿宋" w:eastAsia="仿宋" w:hAnsi="仿宋" w:hint="eastAsia"/>
          <w:sz w:val="32"/>
          <w:szCs w:val="32"/>
        </w:rPr>
        <w:t>比例液压阀</w:t>
      </w:r>
      <w:r w:rsidR="000A15ED">
        <w:rPr>
          <w:rFonts w:ascii="仿宋" w:eastAsia="仿宋" w:hAnsi="仿宋"/>
          <w:sz w:val="32"/>
          <w:szCs w:val="32"/>
        </w:rPr>
        <w:t>。</w:t>
      </w:r>
    </w:p>
    <w:p w:rsidR="00444403" w:rsidRPr="00CB0C9A" w:rsidRDefault="00C95112" w:rsidP="00CB0C9A">
      <w:pPr>
        <w:spacing w:line="540" w:lineRule="exact"/>
        <w:rPr>
          <w:rFonts w:ascii="仿宋" w:eastAsia="仿宋" w:hAnsi="仿宋" w:cs="仿宋"/>
          <w:sz w:val="32"/>
          <w:szCs w:val="32"/>
        </w:rPr>
      </w:pPr>
      <w:r w:rsidRPr="000A15ED">
        <w:rPr>
          <w:rFonts w:ascii="仿宋" w:eastAsia="仿宋" w:hAnsi="仿宋" w:cs="仿宋"/>
          <w:sz w:val="32"/>
          <w:szCs w:val="32"/>
        </w:rPr>
        <w:t xml:space="preserve"> </w:t>
      </w:r>
    </w:p>
    <w:sectPr w:rsidR="00444403" w:rsidRPr="00CB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FF" w:rsidRDefault="00AE0FFF" w:rsidP="00242191">
      <w:r>
        <w:separator/>
      </w:r>
    </w:p>
  </w:endnote>
  <w:endnote w:type="continuationSeparator" w:id="0">
    <w:p w:rsidR="00AE0FFF" w:rsidRDefault="00AE0FFF" w:rsidP="0024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FF" w:rsidRDefault="00AE0FFF" w:rsidP="00242191">
      <w:r>
        <w:separator/>
      </w:r>
    </w:p>
  </w:footnote>
  <w:footnote w:type="continuationSeparator" w:id="0">
    <w:p w:rsidR="00AE0FFF" w:rsidRDefault="00AE0FFF" w:rsidP="0024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95CAA"/>
    <w:multiLevelType w:val="hybridMultilevel"/>
    <w:tmpl w:val="5E847EF2"/>
    <w:lvl w:ilvl="0" w:tplc="E370BD58">
      <w:start w:val="1"/>
      <w:numFmt w:val="decimal"/>
      <w:lvlText w:val="%1."/>
      <w:lvlJc w:val="left"/>
      <w:pPr>
        <w:ind w:left="360" w:hanging="360"/>
      </w:pPr>
      <w:rPr>
        <w:rFonts w:ascii="ArialMT" w:hAnsi="ArialMT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58"/>
    <w:rsid w:val="000A15ED"/>
    <w:rsid w:val="001142BE"/>
    <w:rsid w:val="00160CE0"/>
    <w:rsid w:val="0019036B"/>
    <w:rsid w:val="001E2587"/>
    <w:rsid w:val="00242191"/>
    <w:rsid w:val="002E6A58"/>
    <w:rsid w:val="003731D2"/>
    <w:rsid w:val="003842B0"/>
    <w:rsid w:val="0041410E"/>
    <w:rsid w:val="00444403"/>
    <w:rsid w:val="004A2DCE"/>
    <w:rsid w:val="005129D9"/>
    <w:rsid w:val="00610879"/>
    <w:rsid w:val="00672FC3"/>
    <w:rsid w:val="0069432F"/>
    <w:rsid w:val="00705FEB"/>
    <w:rsid w:val="00761251"/>
    <w:rsid w:val="00771EF4"/>
    <w:rsid w:val="007C0A87"/>
    <w:rsid w:val="007E3543"/>
    <w:rsid w:val="00815C7C"/>
    <w:rsid w:val="00993990"/>
    <w:rsid w:val="00996652"/>
    <w:rsid w:val="00A06B56"/>
    <w:rsid w:val="00A10467"/>
    <w:rsid w:val="00AE0FFF"/>
    <w:rsid w:val="00B0639E"/>
    <w:rsid w:val="00B83698"/>
    <w:rsid w:val="00C074BA"/>
    <w:rsid w:val="00C95112"/>
    <w:rsid w:val="00CA4424"/>
    <w:rsid w:val="00CB0C9A"/>
    <w:rsid w:val="00CC5710"/>
    <w:rsid w:val="00CF1068"/>
    <w:rsid w:val="00D035B6"/>
    <w:rsid w:val="00DF1F4F"/>
    <w:rsid w:val="00F401D6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EABEFB-B021-4B93-9010-6F47F502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04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42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421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42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42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17</cp:revision>
  <dcterms:created xsi:type="dcterms:W3CDTF">2022-12-07T05:51:00Z</dcterms:created>
  <dcterms:modified xsi:type="dcterms:W3CDTF">2024-02-23T01:47:00Z</dcterms:modified>
</cp:coreProperties>
</file>