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22A" w:rsidRPr="0067022A" w:rsidRDefault="0067022A" w:rsidP="0067022A">
      <w:pPr>
        <w:widowControl/>
        <w:shd w:val="clear" w:color="auto" w:fill="FFFFFF"/>
        <w:spacing w:line="322" w:lineRule="atLeast"/>
        <w:jc w:val="left"/>
        <w:rPr>
          <w:rFonts w:ascii="微软雅黑" w:eastAsia="微软雅黑" w:hAnsi="微软雅黑" w:cs="宋体" w:hint="eastAsia"/>
          <w:color w:val="000000"/>
          <w:kern w:val="36"/>
          <w:sz w:val="22"/>
        </w:rPr>
      </w:pPr>
      <w:r w:rsidRPr="0067022A">
        <w:rPr>
          <w:rFonts w:ascii="微软雅黑" w:eastAsia="微软雅黑" w:hAnsi="微软雅黑" w:cs="宋体" w:hint="eastAsia"/>
          <w:color w:val="000000"/>
          <w:kern w:val="0"/>
          <w:sz w:val="22"/>
        </w:rPr>
        <w:t> </w:t>
      </w:r>
      <w:hyperlink r:id="rId7" w:history="1">
        <w:r w:rsidRPr="0067022A">
          <w:rPr>
            <w:rFonts w:ascii="微软雅黑" w:eastAsia="微软雅黑" w:hAnsi="微软雅黑" w:cs="宋体" w:hint="eastAsia"/>
            <w:color w:val="000000"/>
            <w:kern w:val="36"/>
            <w:sz w:val="22"/>
            <w:u w:val="single"/>
          </w:rPr>
          <w:t>串口通信-MSComm控件使用详解</w:t>
        </w:r>
      </w:hyperlink>
    </w:p>
    <w:p w:rsidR="0067022A" w:rsidRPr="0067022A" w:rsidRDefault="0067022A" w:rsidP="0067022A">
      <w:pPr>
        <w:widowControl/>
        <w:shd w:val="clear" w:color="auto" w:fill="FFFFFF"/>
        <w:spacing w:line="236" w:lineRule="atLeast"/>
        <w:jc w:val="right"/>
        <w:rPr>
          <w:rFonts w:ascii="Arial" w:eastAsia="宋体" w:hAnsi="Arial" w:cs="Arial" w:hint="eastAsia"/>
          <w:color w:val="999999"/>
          <w:kern w:val="0"/>
          <w:sz w:val="13"/>
          <w:szCs w:val="13"/>
        </w:rPr>
      </w:pPr>
      <w:r w:rsidRPr="0067022A">
        <w:rPr>
          <w:rFonts w:ascii="Arial" w:eastAsia="宋体" w:hAnsi="Arial" w:cs="Arial"/>
          <w:color w:val="999999"/>
          <w:kern w:val="0"/>
          <w:sz w:val="13"/>
        </w:rPr>
        <w:t>2012-11-13 09:35 6988</w:t>
      </w:r>
      <w:r w:rsidRPr="0067022A">
        <w:rPr>
          <w:rFonts w:ascii="Arial" w:eastAsia="宋体" w:hAnsi="Arial" w:cs="Arial"/>
          <w:color w:val="999999"/>
          <w:kern w:val="0"/>
          <w:sz w:val="13"/>
        </w:rPr>
        <w:t>人阅读</w:t>
      </w:r>
      <w:r w:rsidRPr="0067022A">
        <w:rPr>
          <w:rFonts w:ascii="Arial" w:eastAsia="宋体" w:hAnsi="Arial" w:cs="Arial"/>
          <w:color w:val="999999"/>
          <w:kern w:val="0"/>
          <w:sz w:val="13"/>
        </w:rPr>
        <w:t> </w:t>
      </w:r>
      <w:hyperlink r:id="rId8" w:anchor="comments" w:history="1">
        <w:r w:rsidRPr="0067022A">
          <w:rPr>
            <w:rFonts w:ascii="Arial" w:eastAsia="宋体" w:hAnsi="Arial" w:cs="Arial"/>
            <w:color w:val="336699"/>
            <w:kern w:val="0"/>
            <w:sz w:val="13"/>
            <w:u w:val="single"/>
          </w:rPr>
          <w:t>评论</w:t>
        </w:r>
      </w:hyperlink>
      <w:r w:rsidRPr="0067022A">
        <w:rPr>
          <w:rFonts w:ascii="Arial" w:eastAsia="宋体" w:hAnsi="Arial" w:cs="Arial"/>
          <w:color w:val="999999"/>
          <w:kern w:val="0"/>
          <w:sz w:val="13"/>
        </w:rPr>
        <w:t>(0) </w:t>
      </w:r>
      <w:hyperlink r:id="rId9" w:tgtFrame="_blank" w:tooltip="收藏" w:history="1">
        <w:r w:rsidRPr="0067022A">
          <w:rPr>
            <w:rFonts w:ascii="Arial" w:eastAsia="宋体" w:hAnsi="Arial" w:cs="Arial"/>
            <w:color w:val="336699"/>
            <w:kern w:val="0"/>
            <w:sz w:val="13"/>
            <w:u w:val="single"/>
          </w:rPr>
          <w:t>收藏</w:t>
        </w:r>
      </w:hyperlink>
      <w:r w:rsidRPr="0067022A">
        <w:rPr>
          <w:rFonts w:ascii="Arial" w:eastAsia="宋体" w:hAnsi="Arial" w:cs="Arial"/>
          <w:color w:val="999999"/>
          <w:kern w:val="0"/>
          <w:sz w:val="13"/>
        </w:rPr>
        <w:t> </w:t>
      </w:r>
      <w:hyperlink r:id="rId10" w:anchor="report" w:tooltip="举报" w:history="1">
        <w:r w:rsidRPr="0067022A">
          <w:rPr>
            <w:rFonts w:ascii="Arial" w:eastAsia="宋体" w:hAnsi="Arial" w:cs="Arial"/>
            <w:color w:val="336699"/>
            <w:kern w:val="0"/>
            <w:sz w:val="13"/>
            <w:u w:val="single"/>
          </w:rPr>
          <w:t>举报</w:t>
        </w:r>
      </w:hyperlink>
    </w:p>
    <w:p w:rsidR="0067022A" w:rsidRPr="0067022A" w:rsidRDefault="0067022A" w:rsidP="0067022A">
      <w:pPr>
        <w:widowControl/>
        <w:shd w:val="clear" w:color="auto" w:fill="FFFFFF"/>
        <w:jc w:val="left"/>
        <w:rPr>
          <w:rFonts w:ascii="Arial" w:eastAsia="宋体" w:hAnsi="Arial" w:cs="Arial"/>
          <w:color w:val="DF3434"/>
          <w:kern w:val="0"/>
          <w:sz w:val="15"/>
          <w:szCs w:val="15"/>
        </w:rPr>
      </w:pPr>
      <w:r w:rsidRPr="0067022A">
        <w:rPr>
          <w:rFonts w:ascii="Arial" w:eastAsia="宋体" w:hAnsi="Arial" w:cs="Arial"/>
          <w:color w:val="DF3434"/>
          <w:kern w:val="0"/>
          <w:sz w:val="15"/>
          <w:szCs w:val="15"/>
        </w:rPr>
        <w:t>控件编程</w:t>
      </w:r>
      <w:r w:rsidRPr="0067022A">
        <w:rPr>
          <w:rFonts w:ascii="Arial" w:eastAsia="宋体" w:hAnsi="Arial" w:cs="Arial"/>
          <w:color w:val="DF3434"/>
          <w:kern w:val="0"/>
          <w:sz w:val="15"/>
        </w:rPr>
        <w:t> </w:t>
      </w:r>
      <w:r w:rsidRPr="0067022A">
        <w:rPr>
          <w:rFonts w:ascii="Arial" w:eastAsia="宋体" w:hAnsi="Arial" w:cs="Arial"/>
          <w:color w:val="DF3434"/>
          <w:kern w:val="0"/>
          <w:sz w:val="15"/>
          <w:szCs w:val="15"/>
        </w:rPr>
        <w:t>Delphi</w:t>
      </w:r>
      <w:r w:rsidRPr="0067022A">
        <w:rPr>
          <w:rFonts w:ascii="Arial" w:eastAsia="宋体" w:hAnsi="Arial" w:cs="Arial"/>
          <w:color w:val="DF3434"/>
          <w:kern w:val="0"/>
          <w:sz w:val="15"/>
          <w:szCs w:val="15"/>
        </w:rPr>
        <w:t>编程</w:t>
      </w:r>
      <w:r w:rsidRPr="0067022A">
        <w:rPr>
          <w:rFonts w:ascii="Arial" w:eastAsia="宋体" w:hAnsi="Arial" w:cs="Arial"/>
          <w:color w:val="DF3434"/>
          <w:kern w:val="0"/>
          <w:sz w:val="15"/>
        </w:rPr>
        <w:t>（</w:t>
      </w:r>
      <w:r w:rsidRPr="0067022A">
        <w:rPr>
          <w:rFonts w:ascii="Arial" w:eastAsia="宋体" w:hAnsi="Arial" w:cs="Arial"/>
          <w:color w:val="DF3434"/>
          <w:kern w:val="0"/>
          <w:sz w:val="15"/>
        </w:rPr>
        <w:t>13</w:t>
      </w:r>
      <w:r w:rsidRPr="0067022A">
        <w:rPr>
          <w:rFonts w:ascii="Arial" w:eastAsia="宋体" w:hAnsi="Arial" w:cs="Arial"/>
          <w:color w:val="DF3434"/>
          <w:kern w:val="0"/>
          <w:sz w:val="15"/>
        </w:rPr>
        <w:t>）</w:t>
      </w:r>
      <w:r w:rsidRPr="0067022A">
        <w:rPr>
          <w:rFonts w:ascii="Arial" w:eastAsia="宋体" w:hAnsi="Arial" w:cs="Arial"/>
          <w:color w:val="DF3434"/>
          <w:kern w:val="0"/>
          <w:sz w:val="15"/>
        </w:rPr>
        <w:t> </w:t>
      </w:r>
      <w:r>
        <w:rPr>
          <w:rFonts w:ascii="Arial" w:eastAsia="宋体" w:hAnsi="Arial" w:cs="Arial"/>
          <w:noProof/>
          <w:color w:val="DF3434"/>
          <w:kern w:val="0"/>
          <w:sz w:val="15"/>
          <w:szCs w:val="15"/>
        </w:rPr>
        <w:drawing>
          <wp:inline distT="0" distB="0" distL="0" distR="0">
            <wp:extent cx="95250" cy="47625"/>
            <wp:effectExtent l="19050" t="0" r="0" b="0"/>
            <wp:docPr id="2" name="图片 2" descr="http://static.blog.csdn.net/images/arrow_triangle%20_d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blog.csdn.net/images/arrow_triangle%20_dow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宋体" w:eastAsia="宋体" w:hAnsi="宋体" w:cs="Arial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 MSComm 控件通过串行端口传输和接收数据，为应用程序提供串行通讯功能。MSComm控件在串口编程时非常方便，程序员不必去花时间去了解较为复杂的API函数，而且在VC、VB、Delphi等语言中均可使用。 Microsoft Communications Control（以下简称MSComm）是Microsoft公司提供的简化Windows下串行通信编程的ActiveX控件，它为应用程序提供了通过串行接口收发数据的简便方法。具体的来说，它提供了两种处理通信问题的方法：一是事件驱动(Event－driven)方法，一是查询法。</w:t>
      </w: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宋体" w:eastAsia="宋体" w:hAnsi="宋体" w:cs="Arial" w:hint="eastAsia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1.MSComm控件两种处理通讯的方式 </w:t>
      </w: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宋体" w:eastAsia="宋体" w:hAnsi="宋体" w:cs="Arial" w:hint="eastAsia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1.1 事件驱动方式</w:t>
      </w: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宋体" w:eastAsia="宋体" w:hAnsi="宋体" w:cs="Arial" w:hint="eastAsia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事件驱动通讯是处理串行端口交互作用的一种非常有效的方法。在许多情况下，在事件发生时需要得到通知，例如，在串口接收缓冲区中有字符，或者 Carrier Detect (CD) 或 Request To Send (RTS) 线上一个字符到达或一个变化发生时。在这些情况下，可以利用 MSComm 控件的 OnComm 事件捕获并处理这些通讯事件。OnComm 事件还可以检查和处理通讯错误。所有通讯事件和通讯错误的列表，参阅 CommEvent 属性。在编程过程中，就可以在OnComm事件处理函数中加入自己的处理代码。这种方法的优点是程序响应及时，可靠性高。每个MSComm 控件对应着一个串行端口。如果应用程序需要访问多个串行端口，必须使用多个 MSComm 控件。</w:t>
      </w: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宋体" w:eastAsia="宋体" w:hAnsi="宋体" w:cs="Arial" w:hint="eastAsia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1.2 查询方式 </w:t>
      </w: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宋体" w:eastAsia="宋体" w:hAnsi="宋体" w:cs="Arial" w:hint="eastAsia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查询方式实质上还是事件驱动，但在有些情况下，这种方式显得更为便捷。在程序的每个关键功能之后，可以通过检查 CommEvent 属性的值来查询事件和错误。如果应用程序较小，并且是自保持的，这种方法可能是更可取的。例如，如果写一个简单的电话拨号程序，则没有必要对每接收一个字符都产生事件，因为唯一等待接收的字符是调制解调器的“确定”响应。 </w:t>
      </w: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宋体" w:eastAsia="宋体" w:hAnsi="宋体" w:cs="Arial" w:hint="eastAsia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2.MSComm控件的常用属性</w:t>
      </w: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宋体" w:eastAsia="宋体" w:hAnsi="宋体" w:cs="Arial" w:hint="eastAsia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MSComm1.Settings:=’9600,n,8,1’; //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设置波特率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校验位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数据位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停止位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491" w:hanging="1491"/>
        <w:jc w:val="left"/>
        <w:rPr>
          <w:rFonts w:ascii="Arial" w:eastAsia="宋体" w:hAnsi="Arial" w:cs="Arial" w:hint="eastAsia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Settings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设置串口的波特率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校验位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数据位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停止位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 ’9600,n,8,1’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表示波特率为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9600,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无奇偶校           验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数据位为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8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,1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位停止位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491" w:hanging="1491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MSComm1.InBufferSize:=1024;    //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接受缓冲区大小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924" w:hanging="1924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InBufferSize 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接收缓冲区的大小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默认值为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1024,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也可以自己设定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比如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 MSComm1.InBufferSize:=2000,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则接收缓冲区的大小为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2000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字节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924" w:hanging="1924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MSComm1.OutBufferSize:=1024;   //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发送缓冲区大小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924" w:hanging="1924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OutBufferSize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发送缓冲区的大小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默认值为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1024,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也可以自己设定。 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MSComm1.InBufferCount:=0;     //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清空接受缓冲区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InBufferCount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当前接收缓冲区接收到的数据的长度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Times New Roman" w:eastAsia="宋体" w:hAnsi="Times New Roman" w:cs="Times New Roman"/>
          <w:color w:val="333333"/>
          <w:kern w:val="0"/>
          <w:sz w:val="19"/>
          <w:szCs w:val="19"/>
          <w:shd w:val="clear" w:color="auto" w:fill="FFFFFF"/>
        </w:rPr>
        <w:t>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count:=MSComm1.InBufferCount,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980" w:hanging="1980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               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则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count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值就是接收缓冲区接收到的数据的长度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对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InBufferCount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赋                         值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MSComm1.InBufferCount:=0,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可以清空接受缓冲区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980" w:hanging="1980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MSComm1.OutBufferCount:=0;    //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清空发送缓冲区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988" w:hanging="1988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OutBufferCount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当前发送缓冲区中数据的长度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对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OutBufferCount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赋值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988" w:hanging="1988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lastRenderedPageBreak/>
        <w:t>                  MSComm1. OutBufferCount:=0,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可以清空发送缓冲区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MSComm1.InputMode:=comInputModeText;//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以文本方式取回数据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MSComm1.InputMode:=comInputModeBinary; //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设置接收数据模式为二进制形式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InputMode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串口接收数据的模式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 comInputModeText(0)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表示以文本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(ASCII)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方式取回数据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             comInputModeBinary(1)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表示以二进制方式取回数据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             comInputModeText, comInputModeBinary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为预定义常量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分别表示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0,1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RcvByte:=MSComm1.Input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144" w:hanging="1144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Input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通过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Input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属性可以读取串口中接收到的数据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,RcvByte:=MSComm1.Input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表示读取串口接收到的数据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其中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RcvByte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的数据类型为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:</w:t>
      </w:r>
      <w:r w:rsidRPr="0067022A">
        <w:rPr>
          <w:rFonts w:ascii="Times New Roman" w:eastAsia="宋体" w:hAnsi="Times New Roman" w:cs="Times New Roman"/>
          <w:color w:val="333333"/>
          <w:kern w:val="0"/>
          <w:sz w:val="19"/>
          <w:szCs w:val="19"/>
          <w:shd w:val="clear" w:color="auto" w:fill="FFFFFF"/>
        </w:rPr>
        <w:t>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array of  Byte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或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array of  Variant.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在读取之前先设置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RcvByte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的长度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:SetLength(RcvByte,len),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如果一次读取所有数据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则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SetLength(RcvByte, MSComm1.InBufferCount)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144" w:hanging="1144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MSComm1.Output:=</w:t>
      </w:r>
      <w:r w:rsidRPr="0067022A">
        <w:rPr>
          <w:rFonts w:ascii="Times New Roman" w:eastAsia="宋体" w:hAnsi="Times New Roman" w:cs="Times New Roman"/>
          <w:color w:val="333333"/>
          <w:kern w:val="0"/>
          <w:sz w:val="19"/>
          <w:szCs w:val="19"/>
          <w:shd w:val="clear" w:color="auto" w:fill="FFFFFF"/>
        </w:rPr>
        <w:t>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OutputDat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144" w:hanging="1144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Output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通过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Output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属性可以发送数据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Times New Roman" w:eastAsia="宋体" w:hAnsi="Times New Roman" w:cs="Times New Roman"/>
          <w:color w:val="333333"/>
          <w:kern w:val="0"/>
          <w:sz w:val="19"/>
          <w:szCs w:val="19"/>
          <w:shd w:val="clear" w:color="auto" w:fill="FFFFFF"/>
        </w:rPr>
        <w:t>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MSComm1.Output:=OutputDat,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则将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OutputDat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中的数据发送出去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其中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OutputDat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数据类型为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array of  Byte,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发送前要设置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OutputDat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的长度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 SetLength(OutputDat,len),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然后向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OutputDat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中填入数据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再清空发送缓冲区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MSComm1.OutBufferCount:=0,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然后再发送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MSComm1.Output:=OutputDat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144" w:hanging="1144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MSComm1.InputLen:=0;   //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一次读取所有数据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404" w:hanging="1404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InputLen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一次从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Input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属性中读取数据的长度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 MSComm1.InputLen:=1,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表示一次读取一个字节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如果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MSComm1.InputLen:=0,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则表示一次读取全部数据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MSComm1.SThreshold:=0; //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一次发送所有数据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发送数据时不产生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OnComm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事件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578" w:hanging="1578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SThreshold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通过该属性设置产生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OnComm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事件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(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发送时产生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)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的阀值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若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MSComm1.SThreshold:=0,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则一次发送所有数据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发送数据时不产生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OnComm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事件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若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MSComm1.SThreshold:=5,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当发送缓冲区的字节数从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5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字节减少到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4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字节时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产生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OnComm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事件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578" w:hanging="1578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MSComm1.RThreshold:=1; //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每接收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1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个字节就产生一个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OnComm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事件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664" w:hanging="1664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RThreshold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通过该属性设置产生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OnComm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事件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(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接收时产生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)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的阀值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若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MSComm1.RThreshold:=0,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不产生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OnComm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事件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若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MSComm1.RThreshold:=5,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接收缓冲区每收到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5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字节时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则产生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OnComm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事件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left="1664" w:hanging="1664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MSComm1.PortOpen:=True;       //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打开串口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PortOpen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设置端口的打开与关闭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打开端口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MSComm1.PortOpen:=True,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firstLine="1440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关闭端口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MSComm1.PortOpen:=False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ind w:firstLine="1440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lastRenderedPageBreak/>
        <w:br/>
        <w:t>MSComm1.CommPort:=CommPort;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CommPort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设置端口号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, MSComm1.CommPort:=1,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设置端口号为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COM1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CommEvent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属性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: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常用的两个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comEvReceive, comEvSend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OnComm   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常数</w:t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9"/>
        </w:rPr>
        <w:t> 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br/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常数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        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值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   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描述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br/>
        <w:t>comEvSend         1    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发送事件。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br/>
        <w:t>comEvReceive      2    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接收事件。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br/>
        <w:t>comEvCTS          3      clear-to-send 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线变化。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br/>
        <w:t>comEvDSR          4      data-set   ready 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线变化。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br/>
        <w:t>comEvCD           5      carrier   detect 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线变化。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br/>
        <w:t>comEvRing         6    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振铃检测。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   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br/>
        <w:t>comEvEOF          7     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  <w:shd w:val="clear" w:color="auto" w:fill="FFFFFF"/>
        </w:rPr>
        <w:t>文件结束。</w:t>
      </w:r>
      <w:r w:rsidRPr="0067022A">
        <w:rPr>
          <w:rFonts w:ascii="Courier New" w:eastAsia="宋体" w:hAnsi="Courier New" w:cs="Courier New"/>
          <w:color w:val="333333"/>
          <w:kern w:val="0"/>
          <w:sz w:val="19"/>
          <w:szCs w:val="19"/>
          <w:shd w:val="clear" w:color="auto" w:fill="FFFFFF"/>
        </w:rPr>
        <w:t>   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Arial" w:eastAsia="宋体" w:hAnsi="Arial" w:cs="Arial"/>
          <w:color w:val="333333"/>
          <w:kern w:val="0"/>
          <w:sz w:val="19"/>
          <w:szCs w:val="19"/>
        </w:rPr>
        <w:t>////////////////////////////////////////////////////////////////////////////////////////////////////////////////////////////////////////////////////////////////////////////////////////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9"/>
          <w:szCs w:val="19"/>
        </w:rPr>
      </w:pPr>
      <w:r w:rsidRPr="0067022A">
        <w:rPr>
          <w:rFonts w:ascii="Arial" w:eastAsia="宋体" w:hAnsi="Arial" w:cs="Arial"/>
          <w:b/>
          <w:bCs/>
          <w:color w:val="333333"/>
          <w:kern w:val="0"/>
          <w:sz w:val="19"/>
        </w:rPr>
        <w:t>ComPort</w:t>
      </w:r>
      <w:r w:rsidRPr="0067022A">
        <w:rPr>
          <w:rFonts w:ascii="Arial" w:eastAsia="宋体" w:hAnsi="Arial" w:cs="Arial"/>
          <w:b/>
          <w:bCs/>
          <w:color w:val="333333"/>
          <w:kern w:val="0"/>
          <w:sz w:val="19"/>
        </w:rPr>
        <w:t>属性：</w:t>
      </w:r>
    </w:p>
    <w:p w:rsidR="0067022A" w:rsidRPr="0067022A" w:rsidRDefault="0067022A" w:rsidP="0067022A">
      <w:pPr>
        <w:widowControl/>
        <w:shd w:val="clear" w:color="auto" w:fill="FFFFFF"/>
        <w:spacing w:after="240"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设置并返回通讯端口号。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语法 object.CommPort[value ] (value 一整型值，说明端口号。)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说明 在设计时，value 可以设置成从 1 到 16 的任何数（缺省值为 1）。但是如果用 PortOpen 属性打开一个并不存在的端口时，MSComm 控件会产生错误 68（设备无效）。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注意：必须在打开端口之前设置 CommPort 属性。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RThreshold属性：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在 MSComm 控件设置 CommEvent 属性为 comEvReceive 并产生 OnComm 之前，设置并返回的要接收的字符数。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语法 object.Rthreshold [ = value ]（value 整型表达式，说明在产生 OnComm 事件之前要接收的字符数。 ）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说明 当接收字符后，若 Rthreshold 属性设置为 0（缺省值）则不产生 OnComm 事件。例如，设置 Rthreshold 为 1，接收缓冲区收到每一个字符都会使 MSComm 控件产生 OnComm 事件。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CTSHolding属性：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确定是否可通过查询 Clear To Send (CTS) 线的状态发送数据。Clear To Send 是调制解调器发送到相联计算机的信号，指示传输可以进行。该属性在设计时无效，在运行时为只读。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语法： object.CTSHolding（Boolean）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Mscomm 控件的 CTSHolding 属性设置值：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True Clear To Send 线为高电平。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False Clear To Send 线为低电平。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lastRenderedPageBreak/>
        <w:t>说明：如果 Clear To Send 线为低电平 (CTSHolding = False) 并且超时时，MSComm 控件设置 CommEvent 属性为 comEventCTSTO (Clear To Send Timeout) 并产生 OnComm 事件。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Clear To Send 线用于 RTS/CTS (Request To Send/Clear To Send) 硬件握手。如果需要确定 Clear To Send 线的状态，CTSHolding 属性给出一种手工查询的方法。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详细信息 有关握手协议，请参阅 Handshaking 属性。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SThreshold属性：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 MSComm 控件设置 CommEvent 属性为 comEvSend 并产生 OnComm 事件之前，设置并返回传输缓冲区中允许的最小字符数。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语法 object.SThreshold [ = value ]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value 整形表达式，代表在 OnComm 事件产生之前在传输缓冲区中的最小字符数。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说明：若设置 Sthreshold 属性为 0（缺省值），数据传输事件不会产生 OnComm 事件。若设置 Sthreshold 属性为 1，当传输缓冲区完全空时，MSComm 控件产生 OnComm 事件。如果在传输缓冲区中的字符数小于 value，CommEvent 属性设置为 comEvSend，并产生 OnComm 事件。comEvSend 事件仅当字符数与 Sthreshold 交叉时被激活一次。例如，如果 Sthreshold 等于 5，仅当在输出队列中字符数从 5 降到 4 时，comEvSend 才发生。如果在输出队列中从没有比 Sthreshold 多的字符，comEvSend 事件将绝不会发生。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HandShake 常数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常数               值           描述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comNone            0          无握手。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comXonXoff         1          XOn/Xoff 握手。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comRTS             2          Request-to-send/clear-to-send 握手。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comRTSXOnXOff      3          Request-to-send 和 clear-to-send 握手皆可。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OnComm 常数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常数               值           描述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comEvSend          1         发送事件。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comEvReceive       2         接收事件。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comEvCTS           3         clear-to-send 线变化。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comEvDSR           4         data-set ready 线变化。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comEvCD            5         carrier detect 线变化。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comEvRing          6         振铃检测。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comEvEOF           7         文件结束。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Error常数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常数              值             描述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comEventBreak    1001        接收到中断信号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comEventCTSTO    1002        Clear-to-send 超时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lastRenderedPageBreak/>
        <w:t>comEventDSRTO    1003        Data-set ready 超时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comEventFrame    1004        帧错误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comEventOverrun  1006        端口超速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comEventCDTO     1007        Carrier detect 超时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comEventRxOver   1008        接收缓冲区溢出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comEventRxParity 1009        Parity 错误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comEventTxFull   1010        传输缓冲区满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comEventDCB      1011        检索端口 设备控制块 (DCB) 时的意外错误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InputMode常数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常数                   值                      描述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comInputModeText       0           （缺省）通过 Input 属性以文本方式取回数据。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comInputModeBinary     1            通过 Input 属性以二进制方式检取回数据。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CDHolding属性：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通过查询 Carrier Detect (CD) 线的状态确定当前是否有传输。Carrier Detect 是从调制解调器发送到相联计算机的一个信号，指示调制解调器正在联机。该属性在设计时无效，在运行时为只读。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语法 object.CDHolding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设置值：CDHolding 属性的设置值为：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设置 描述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True Carrier Detect 线为高电平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False Carrier Detect 线为低电平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说明：注意当 Carrier Detect 线为高电平 (CDHolding = True) 且超时时，MSComm 控件设置CommEvent 属性为 comEventCDTO（Carrier Detect 超时错误），并产生 OnComm 事件。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注意 在主机应用程序中捕获一个丢失的传输是特别重要的，例如一个公告板，因为呼叫者可以随时挂起（放弃传输）。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Carrier Detect 也被称为 Receive Line Signal Detect (RLSD)。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数据类型 Boolean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DSRHolding属性：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确定 Data Set Ready (DSR) 线的状态。Data Set Ready 信号由调制解调器发送到相连计算机，指示作好操作准备。该属性在设计时无效，在运行时为只读。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语法：object.DSRHolding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object 所在处表示对象表达式，其值是“应用于”列表中的对象。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DSRHolding 属性返回以下值：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值 描述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True Data Set Ready 线高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False Data Set Ready 线低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说明：当 Data Set Ready 线为高电平 (DSRHolding = True) 且超时时，MSComm 控件设置 CommEvent 属性为 comEventDSRTO（数据准备超时）并产生 OnComm 事件。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当为 Data Terminal Equipment (DTE) 机器写 Data Set Ready/Data Terminal Ready 握手例程时该属性是十分有用的。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数据类型：Boolean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lastRenderedPageBreak/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Setting属性：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 设置并返回波特率、奇偶校验、数据位、停止位参数。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语法: object.Settings[ = value]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说明：当端口打开时，如果 value 非法，则 MSComm 控件产生错误 380（非法属性值）。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Value 由四个设置值组成，有如下的格式：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"BBBB,P,D,S"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BBBB 为波特率，P 为奇偶校验，D 为数据位数，S 为停止位数。value 的缺省值是：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"9600,N,8,1"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InputLen属性：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设置并返回 Input 属性从接收缓冲区读取的字符数。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语法 object.InputLen [ = value]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InputLen 属性语法包括下列部分：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value 整型表达式，说明 Input 属性从接收缓冲区中读取的字符数。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说明：InputLen 属性的缺省值是 0。设置 InputLen 为 0 时，使用 Input 将使 MSComm 控件读取接收缓冲区中全部的内容。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若接收缓冲区中 InputLen 字符无效，Input 属性返回一个零长度字符串 ("")。在使用 Input 前，用户可以选择检查 InBufferCount 属性来确定缓冲区中是否已有需要数目的字符。该属性在从输出格式为定长数据的机器读取数据时非常有用。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EofEnable属性：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确定在输入过程中 MSComm 控件是否寻找文件结尾 (EOF) 字符。如果找到 EOF 字符，将停止输入并激活 OnComm 事件，此时 CommEvent 属性设置为 comEvEOF，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语法：object.EOFEnable [ = value ]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EOFEnable 属性语法包括下列部分：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value 布尔表达式，确定当找到 EOF 字符时，OnComm 事件是否被激活，如“设置值”中所描述。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value 的设置值：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True 当 EOF 字符找到时 OnComm 事件被激活。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False （缺省）当 EOF 字符找到时 OnComm 事件不被激活。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说明：当 EOFEnable 属性设置为 False，OnComm 控件将不在输入流中寻找 EOF 字符。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错误消息：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t>（MS Comm 控件）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下表列出 MSComm 控件可以捕获的错误：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值 描述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380 无效属性值 comInvalidPropertyValue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383 属性为只读 comSetNotSupported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394 属性为只读 comGetNotSupported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lastRenderedPageBreak/>
        <w:t>8000 端口打开时操作不合法 comPortOpen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8001 超时值必须大于 0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8002 无效端口号 comPortInvalid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8003 属性只在运行时有效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8004 属性在运行时为只读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8005 端口已经打开 comPortAlreadyOpen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8006 设备标识符无效或不支持该标识符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8007 不支持设备的波特率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8008 指定的字节大小无效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8009 缺省参数错误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8010 硬件不可用（被其它设备锁定）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8011 函数不能分配队列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8012 设备没有打开 comNoOpen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8013 设备已经打开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8014 不能使用 comm 通知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8015 不能设置 comm 状态 comSetCommStateFailed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8016 不能设置 comm 事件屏蔽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8018 仅当端口打开时操作才有效 comPortNotOpen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8019 设备忙 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8020 读 comm 设备错误 comReadError</w:t>
      </w:r>
      <w:r w:rsidRPr="0067022A">
        <w:rPr>
          <w:rFonts w:ascii="宋体" w:eastAsia="宋体" w:hAnsi="宋体" w:cs="Arial" w:hint="eastAsia"/>
          <w:color w:val="333333"/>
          <w:kern w:val="0"/>
          <w:sz w:val="19"/>
          <w:szCs w:val="19"/>
        </w:rPr>
        <w:br/>
        <w:t>8021 为该端口检索设备控制块时的内部错误 comDCBError </w:t>
      </w:r>
    </w:p>
    <w:p w:rsidR="0067022A" w:rsidRPr="0067022A" w:rsidRDefault="0067022A" w:rsidP="0067022A">
      <w:pPr>
        <w:widowControl/>
        <w:shd w:val="clear" w:color="auto" w:fill="FFFFFF"/>
        <w:spacing w:line="240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3.使用</w:t>
      </w: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宋体" w:eastAsia="宋体" w:hAnsi="宋体" w:cs="Arial"/>
          <w:color w:val="333333"/>
          <w:kern w:val="0"/>
          <w:sz w:val="15"/>
          <w:szCs w:val="15"/>
        </w:rPr>
      </w:pP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9"/>
        </w:rPr>
        <w:t>端口初始化设置：</w:t>
      </w:r>
    </w:p>
    <w:p w:rsidR="0067022A" w:rsidRPr="0067022A" w:rsidRDefault="0067022A" w:rsidP="0067022A">
      <w:pPr>
        <w:widowControl/>
        <w:shd w:val="clear" w:color="auto" w:fill="F8F8F8"/>
        <w:jc w:val="left"/>
        <w:rPr>
          <w:rFonts w:ascii="Verdana" w:eastAsia="宋体" w:hAnsi="Verdana" w:cs="Arial" w:hint="eastAsia"/>
          <w:color w:val="C0C0C0"/>
          <w:kern w:val="0"/>
          <w:sz w:val="10"/>
          <w:szCs w:val="10"/>
        </w:rPr>
      </w:pPr>
      <w:r w:rsidRPr="0067022A">
        <w:rPr>
          <w:rFonts w:ascii="Verdana" w:eastAsia="宋体" w:hAnsi="Verdana" w:cs="Arial"/>
          <w:b/>
          <w:bCs/>
          <w:color w:val="C0C0C0"/>
          <w:kern w:val="0"/>
          <w:sz w:val="10"/>
          <w:szCs w:val="10"/>
        </w:rPr>
        <w:t>[delphi]</w:t>
      </w:r>
      <w:r w:rsidRPr="0067022A">
        <w:rPr>
          <w:rFonts w:ascii="Verdana" w:eastAsia="宋体" w:hAnsi="Verdana" w:cs="Arial"/>
          <w:color w:val="C0C0C0"/>
          <w:kern w:val="0"/>
          <w:sz w:val="10"/>
        </w:rPr>
        <w:t> </w:t>
      </w:r>
      <w:hyperlink r:id="rId12" w:tooltip="view plain" w:history="1">
        <w:r w:rsidRPr="0067022A">
          <w:rPr>
            <w:rFonts w:ascii="Verdana" w:eastAsia="宋体" w:hAnsi="Verdana" w:cs="Arial"/>
            <w:color w:val="A0A0A0"/>
            <w:kern w:val="0"/>
            <w:sz w:val="10"/>
            <w:u w:val="single"/>
          </w:rPr>
          <w:t>view plain</w:t>
        </w:r>
      </w:hyperlink>
      <w:r w:rsidRPr="0067022A">
        <w:rPr>
          <w:rFonts w:ascii="Verdana" w:eastAsia="宋体" w:hAnsi="Verdana" w:cs="Arial"/>
          <w:color w:val="C0C0C0"/>
          <w:kern w:val="0"/>
          <w:sz w:val="10"/>
        </w:rPr>
        <w:t> </w:t>
      </w:r>
      <w:hyperlink r:id="rId13" w:tooltip="copy" w:history="1">
        <w:r w:rsidRPr="0067022A">
          <w:rPr>
            <w:rFonts w:ascii="Verdana" w:eastAsia="宋体" w:hAnsi="Verdana" w:cs="Arial"/>
            <w:color w:val="A0A0A0"/>
            <w:kern w:val="0"/>
            <w:sz w:val="10"/>
            <w:u w:val="single"/>
          </w:rPr>
          <w:t>copy</w:t>
        </w:r>
      </w:hyperlink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procedure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TFMonitorCenter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SBtnOpenPortClick(Sender: TObject);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var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i,CommPort: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integer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Speed,DataBit,StopBit,CheckBit,SetString: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string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begin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CommPort:=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1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Speed:=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'115200'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DataBit:=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'8'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CheckBit[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1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]:=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'N'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StopBit:=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'1'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if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PortOpen=False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then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begin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CommPort:=CommPort; 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设置端口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SetString:=Speed+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','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+CheckBit[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1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]+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','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+DataBit+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','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+StopBit;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Settings:=SetString;  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设置波特率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 ,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校验位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,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数据位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,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停止位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InBufferSize:=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1024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接受缓冲区大小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OutBufferSize:=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1024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发送缓冲区大小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InBufferCount:=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0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 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清空接受缓冲区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OutBufferCount:=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0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清空发送缓冲区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lastRenderedPageBreak/>
        <w:t>    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//////// MSComm1.InputMode:=comInputModeText;//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以文本方式取回数据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InputMode:=comInputModeBinary;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设置接收数据模式为二进制形式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InputLen:=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0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//////////////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一次读取所有数据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 /////////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SThreshold:=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0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一次发送所有数据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 ,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发送数据时不产生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OnComm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事件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RThreshold:=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1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////////////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每接收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1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个字节就产生一个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OnComm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事件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PortOpen:=True;     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打开串口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end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1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end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shd w:val="clear" w:color="auto" w:fill="FFFFFF"/>
        <w:spacing w:line="279" w:lineRule="atLeast"/>
        <w:jc w:val="left"/>
        <w:rPr>
          <w:rFonts w:ascii="Arial" w:eastAsia="宋体" w:hAnsi="Arial" w:cs="Arial"/>
          <w:color w:val="333333"/>
          <w:kern w:val="0"/>
          <w:sz w:val="15"/>
          <w:szCs w:val="15"/>
        </w:rPr>
      </w:pPr>
      <w:r w:rsidRPr="0067022A">
        <w:rPr>
          <w:rFonts w:ascii="Arial" w:eastAsia="宋体" w:hAnsi="Arial" w:cs="Arial"/>
          <w:color w:val="333333"/>
          <w:kern w:val="0"/>
          <w:sz w:val="15"/>
          <w:szCs w:val="15"/>
        </w:rPr>
        <w:br/>
      </w:r>
      <w:r w:rsidRPr="0067022A">
        <w:rPr>
          <w:rFonts w:ascii="Courier New" w:eastAsia="宋体" w:hAnsi="Courier New" w:cs="Courier New"/>
          <w:b/>
          <w:bCs/>
          <w:color w:val="333333"/>
          <w:kern w:val="0"/>
          <w:sz w:val="15"/>
        </w:rPr>
        <w:t>OnComm  </w:t>
      </w:r>
      <w:r w:rsidRPr="0067022A">
        <w:rPr>
          <w:rFonts w:ascii="宋体" w:eastAsia="宋体" w:hAnsi="宋体" w:cs="Arial" w:hint="eastAsia"/>
          <w:b/>
          <w:bCs/>
          <w:color w:val="333333"/>
          <w:kern w:val="0"/>
          <w:sz w:val="15"/>
        </w:rPr>
        <w:t>事件</w:t>
      </w:r>
    </w:p>
    <w:p w:rsidR="0067022A" w:rsidRPr="0067022A" w:rsidRDefault="0067022A" w:rsidP="0067022A">
      <w:pPr>
        <w:widowControl/>
        <w:shd w:val="clear" w:color="auto" w:fill="F8F8F8"/>
        <w:jc w:val="left"/>
        <w:rPr>
          <w:rFonts w:ascii="Verdana" w:eastAsia="宋体" w:hAnsi="Verdana" w:cs="Arial"/>
          <w:color w:val="C0C0C0"/>
          <w:kern w:val="0"/>
          <w:sz w:val="10"/>
          <w:szCs w:val="10"/>
        </w:rPr>
      </w:pPr>
      <w:r w:rsidRPr="0067022A">
        <w:rPr>
          <w:rFonts w:ascii="Verdana" w:eastAsia="宋体" w:hAnsi="Verdana" w:cs="Arial"/>
          <w:b/>
          <w:bCs/>
          <w:color w:val="C0C0C0"/>
          <w:kern w:val="0"/>
          <w:sz w:val="10"/>
          <w:szCs w:val="10"/>
        </w:rPr>
        <w:t>[delphi]</w:t>
      </w:r>
      <w:r w:rsidRPr="0067022A">
        <w:rPr>
          <w:rFonts w:ascii="Verdana" w:eastAsia="宋体" w:hAnsi="Verdana" w:cs="Arial"/>
          <w:color w:val="C0C0C0"/>
          <w:kern w:val="0"/>
          <w:sz w:val="10"/>
        </w:rPr>
        <w:t> </w:t>
      </w:r>
      <w:hyperlink r:id="rId14" w:tooltip="view plain" w:history="1">
        <w:r w:rsidRPr="0067022A">
          <w:rPr>
            <w:rFonts w:ascii="Verdana" w:eastAsia="宋体" w:hAnsi="Verdana" w:cs="Arial"/>
            <w:color w:val="A0A0A0"/>
            <w:kern w:val="0"/>
            <w:sz w:val="10"/>
            <w:u w:val="single"/>
          </w:rPr>
          <w:t>view plain</w:t>
        </w:r>
      </w:hyperlink>
      <w:r w:rsidRPr="0067022A">
        <w:rPr>
          <w:rFonts w:ascii="Verdana" w:eastAsia="宋体" w:hAnsi="Verdana" w:cs="Arial"/>
          <w:color w:val="C0C0C0"/>
          <w:kern w:val="0"/>
          <w:sz w:val="10"/>
        </w:rPr>
        <w:t> </w:t>
      </w:r>
      <w:hyperlink r:id="rId15" w:tooltip="copy" w:history="1">
        <w:r w:rsidRPr="0067022A">
          <w:rPr>
            <w:rFonts w:ascii="Verdana" w:eastAsia="宋体" w:hAnsi="Verdana" w:cs="Arial"/>
            <w:color w:val="A0A0A0"/>
            <w:kern w:val="0"/>
            <w:sz w:val="10"/>
            <w:u w:val="single"/>
          </w:rPr>
          <w:t>copy</w:t>
        </w:r>
      </w:hyperlink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procedure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TFMonitorCenter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MSComm1Comm(Sender: TObject);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var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str: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string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RcvByte: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array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of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Byte;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 RcvByte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存放缓冲区的数据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i,len,NumOfFlag: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integer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//NumOfFlag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为一次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OnComm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事件中接收到的字符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'~'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的个数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OldCRCResult,NewCRCResult:WORD;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CRCByte: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array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[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0..255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]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of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Byte;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begin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if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(MSComm1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CommEvent=comEvReceive)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then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接收事件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begin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                                 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接收缓冲区中是否收到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Rthreshold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个字符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if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(MSComm1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InBufferCount&lt;&gt;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0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)  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then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缓冲区有数据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begin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   len:=MSComm1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InBufferCount;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缓冲区数据长度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   SetLength(RcvByte,len);  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设置动态数组的长度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   RcvByte:=MSComm1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Input;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   ......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       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end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end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8200"/>
          <w:kern w:val="0"/>
          <w:sz w:val="13"/>
        </w:rPr>
        <w:t>//*****************************************************//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if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(MSComm1</w:t>
      </w:r>
      <w:r w:rsidRPr="0067022A">
        <w:rPr>
          <w:rFonts w:ascii="Consolas" w:eastAsia="宋体" w:hAnsi="Consolas" w:cs="Arial"/>
          <w:color w:val="0000FF"/>
          <w:kern w:val="0"/>
          <w:sz w:val="13"/>
        </w:rPr>
        <w:t>.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CommEvent= comEvSend) </w:t>
      </w: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then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//</w:t>
      </w:r>
      <w:r w:rsidRPr="0067022A">
        <w:rPr>
          <w:rFonts w:ascii="Consolas" w:eastAsia="宋体" w:hAnsi="Consolas" w:cs="Arial"/>
          <w:color w:val="008200"/>
          <w:kern w:val="0"/>
          <w:sz w:val="13"/>
        </w:rPr>
        <w:t>发送事件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begin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......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end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FFFFF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   </w:t>
      </w:r>
    </w:p>
    <w:p w:rsidR="0067022A" w:rsidRPr="0067022A" w:rsidRDefault="0067022A" w:rsidP="0067022A">
      <w:pPr>
        <w:widowControl/>
        <w:numPr>
          <w:ilvl w:val="0"/>
          <w:numId w:val="2"/>
        </w:numPr>
        <w:pBdr>
          <w:left w:val="single" w:sz="12" w:space="0" w:color="6CE26C"/>
        </w:pBdr>
        <w:shd w:val="clear" w:color="auto" w:fill="F8F8F8"/>
        <w:spacing w:beforeAutospacing="1" w:afterAutospacing="1" w:line="193" w:lineRule="atLeast"/>
        <w:jc w:val="left"/>
        <w:rPr>
          <w:rFonts w:ascii="Consolas" w:eastAsia="宋体" w:hAnsi="Consolas" w:cs="Arial"/>
          <w:color w:val="5C5C5C"/>
          <w:kern w:val="0"/>
          <w:sz w:val="13"/>
          <w:szCs w:val="13"/>
        </w:rPr>
      </w:pPr>
      <w:r w:rsidRPr="0067022A">
        <w:rPr>
          <w:rFonts w:ascii="Consolas" w:eastAsia="宋体" w:hAnsi="Consolas" w:cs="Arial"/>
          <w:b/>
          <w:bCs/>
          <w:color w:val="006699"/>
          <w:kern w:val="0"/>
          <w:sz w:val="13"/>
        </w:rPr>
        <w:t>end</w:t>
      </w:r>
      <w:r w:rsidRPr="0067022A">
        <w:rPr>
          <w:rFonts w:ascii="Consolas" w:eastAsia="宋体" w:hAnsi="Consolas" w:cs="Arial"/>
          <w:color w:val="000000"/>
          <w:kern w:val="0"/>
          <w:sz w:val="13"/>
          <w:szCs w:val="13"/>
          <w:bdr w:val="none" w:sz="0" w:space="0" w:color="auto" w:frame="1"/>
        </w:rPr>
        <w:t>;  </w:t>
      </w:r>
    </w:p>
    <w:p w:rsidR="00D25526" w:rsidRDefault="00D25526"/>
    <w:sectPr w:rsidR="00D25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526" w:rsidRDefault="00D25526" w:rsidP="0067022A">
      <w:r>
        <w:separator/>
      </w:r>
    </w:p>
  </w:endnote>
  <w:endnote w:type="continuationSeparator" w:id="1">
    <w:p w:rsidR="00D25526" w:rsidRDefault="00D25526" w:rsidP="006702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526" w:rsidRDefault="00D25526" w:rsidP="0067022A">
      <w:r>
        <w:separator/>
      </w:r>
    </w:p>
  </w:footnote>
  <w:footnote w:type="continuationSeparator" w:id="1">
    <w:p w:rsidR="00D25526" w:rsidRDefault="00D25526" w:rsidP="006702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F5227"/>
    <w:multiLevelType w:val="multilevel"/>
    <w:tmpl w:val="F5A0C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83241B"/>
    <w:multiLevelType w:val="multilevel"/>
    <w:tmpl w:val="AFBAE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22A"/>
    <w:rsid w:val="0067022A"/>
    <w:rsid w:val="00D2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7022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2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22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2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22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7022A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7022A"/>
  </w:style>
  <w:style w:type="character" w:customStyle="1" w:styleId="linktitle">
    <w:name w:val="link_title"/>
    <w:basedOn w:val="a0"/>
    <w:rsid w:val="0067022A"/>
  </w:style>
  <w:style w:type="character" w:styleId="a5">
    <w:name w:val="Hyperlink"/>
    <w:basedOn w:val="a0"/>
    <w:uiPriority w:val="99"/>
    <w:semiHidden/>
    <w:unhideWhenUsed/>
    <w:rsid w:val="0067022A"/>
    <w:rPr>
      <w:color w:val="0000FF"/>
      <w:u w:val="single"/>
    </w:rPr>
  </w:style>
  <w:style w:type="character" w:customStyle="1" w:styleId="linkpostdate">
    <w:name w:val="link_postdate"/>
    <w:basedOn w:val="a0"/>
    <w:rsid w:val="0067022A"/>
  </w:style>
  <w:style w:type="character" w:customStyle="1" w:styleId="linkview">
    <w:name w:val="link_view"/>
    <w:basedOn w:val="a0"/>
    <w:rsid w:val="0067022A"/>
  </w:style>
  <w:style w:type="character" w:customStyle="1" w:styleId="linkcomments">
    <w:name w:val="link_comments"/>
    <w:basedOn w:val="a0"/>
    <w:rsid w:val="0067022A"/>
  </w:style>
  <w:style w:type="character" w:customStyle="1" w:styleId="linkcollect">
    <w:name w:val="link_collect"/>
    <w:basedOn w:val="a0"/>
    <w:rsid w:val="0067022A"/>
  </w:style>
  <w:style w:type="character" w:customStyle="1" w:styleId="linkreport">
    <w:name w:val="link_report"/>
    <w:basedOn w:val="a0"/>
    <w:rsid w:val="0067022A"/>
  </w:style>
  <w:style w:type="character" w:styleId="a6">
    <w:name w:val="Emphasis"/>
    <w:basedOn w:val="a0"/>
    <w:uiPriority w:val="20"/>
    <w:qFormat/>
    <w:rsid w:val="0067022A"/>
    <w:rPr>
      <w:i/>
      <w:iCs/>
    </w:rPr>
  </w:style>
  <w:style w:type="paragraph" w:styleId="a7">
    <w:name w:val="Normal (Web)"/>
    <w:basedOn w:val="a"/>
    <w:uiPriority w:val="99"/>
    <w:semiHidden/>
    <w:unhideWhenUsed/>
    <w:rsid w:val="006702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7022A"/>
    <w:rPr>
      <w:b/>
      <w:bCs/>
    </w:rPr>
  </w:style>
  <w:style w:type="character" w:customStyle="1" w:styleId="keyword">
    <w:name w:val="keyword"/>
    <w:basedOn w:val="a0"/>
    <w:rsid w:val="0067022A"/>
  </w:style>
  <w:style w:type="character" w:customStyle="1" w:styleId="number">
    <w:name w:val="number"/>
    <w:basedOn w:val="a0"/>
    <w:rsid w:val="0067022A"/>
  </w:style>
  <w:style w:type="character" w:customStyle="1" w:styleId="string">
    <w:name w:val="string"/>
    <w:basedOn w:val="a0"/>
    <w:rsid w:val="0067022A"/>
  </w:style>
  <w:style w:type="character" w:customStyle="1" w:styleId="comment">
    <w:name w:val="comment"/>
    <w:basedOn w:val="a0"/>
    <w:rsid w:val="0067022A"/>
  </w:style>
  <w:style w:type="paragraph" w:styleId="a9">
    <w:name w:val="Balloon Text"/>
    <w:basedOn w:val="a"/>
    <w:link w:val="Char1"/>
    <w:uiPriority w:val="99"/>
    <w:semiHidden/>
    <w:unhideWhenUsed/>
    <w:rsid w:val="0067022A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6702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160">
          <w:marLeft w:val="0"/>
          <w:marRight w:val="0"/>
          <w:marTop w:val="54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0405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EDEDED"/>
            <w:right w:val="none" w:sz="0" w:space="0" w:color="auto"/>
          </w:divBdr>
          <w:divsChild>
            <w:div w:id="9641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7499">
          <w:marLeft w:val="-215"/>
          <w:marRight w:val="-215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DEDED"/>
            <w:right w:val="none" w:sz="0" w:space="0" w:color="auto"/>
          </w:divBdr>
          <w:divsChild>
            <w:div w:id="16236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9305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6CE26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6CE26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csdn.net/dongyue786/article/details/8177047" TargetMode="External"/><Relationship Id="rId13" Type="http://schemas.openxmlformats.org/officeDocument/2006/relationships/hyperlink" Target="http://blog.csdn.net/dongyue786/article/details/817704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log.csdn.net/dongyue786/article/details/8177047" TargetMode="External"/><Relationship Id="rId12" Type="http://schemas.openxmlformats.org/officeDocument/2006/relationships/hyperlink" Target="http://blog.csdn.net/dongyue786/article/details/817704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yperlink" Target="http://blog.csdn.net/dongyue786/article/details/8177047" TargetMode="External"/><Relationship Id="rId10" Type="http://schemas.openxmlformats.org/officeDocument/2006/relationships/hyperlink" Target="http://blog.csdn.net/dongyue786/article/details/8177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://blog.csdn.net/dongyue786/article/details/8177047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1710</Words>
  <Characters>9748</Characters>
  <Application>Microsoft Office Word</Application>
  <DocSecurity>0</DocSecurity>
  <Lines>81</Lines>
  <Paragraphs>22</Paragraphs>
  <ScaleCrop>false</ScaleCrop>
  <Company>微软中国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牛富荣</dc:creator>
  <cp:keywords/>
  <dc:description/>
  <cp:lastModifiedBy>牛富荣</cp:lastModifiedBy>
  <cp:revision>2</cp:revision>
  <dcterms:created xsi:type="dcterms:W3CDTF">2016-04-15T07:39:00Z</dcterms:created>
  <dcterms:modified xsi:type="dcterms:W3CDTF">2016-04-15T07:40:00Z</dcterms:modified>
</cp:coreProperties>
</file>