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CE8E" w14:textId="77777777" w:rsidR="002E0A23" w:rsidRPr="002B597A" w:rsidRDefault="002E0A23" w:rsidP="002E0A23">
      <w:pPr>
        <w:spacing w:line="360" w:lineRule="auto"/>
        <w:ind w:leftChars="-202" w:left="-424" w:rightChars="-216" w:right="-454"/>
        <w:rPr>
          <w:rFonts w:ascii="宋体" w:hAnsi="宋体"/>
          <w:b/>
          <w:bCs/>
          <w:color w:val="000000"/>
          <w:sz w:val="24"/>
          <w:szCs w:val="24"/>
        </w:rPr>
      </w:pPr>
      <w:r w:rsidRPr="002B597A">
        <w:rPr>
          <w:rFonts w:ascii="宋体" w:hAnsi="宋体" w:hint="eastAsia"/>
          <w:b/>
          <w:bCs/>
          <w:color w:val="000000"/>
          <w:sz w:val="24"/>
          <w:szCs w:val="24"/>
        </w:rPr>
        <w:t>附表1：YJF-***油冷发电机性能试验台计算机测量项目名细解析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2693"/>
        <w:gridCol w:w="709"/>
        <w:gridCol w:w="1134"/>
      </w:tblGrid>
      <w:tr w:rsidR="002E0A23" w:rsidRPr="002B597A" w14:paraId="217D49E6" w14:textId="77777777" w:rsidTr="001F04AF">
        <w:tc>
          <w:tcPr>
            <w:tcW w:w="710" w:type="dxa"/>
            <w:shd w:val="clear" w:color="auto" w:fill="auto"/>
          </w:tcPr>
          <w:p w14:paraId="0C9DDC3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1" w:type="dxa"/>
            <w:shd w:val="clear" w:color="auto" w:fill="auto"/>
          </w:tcPr>
          <w:p w14:paraId="1F16713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测量项目名称</w:t>
            </w:r>
          </w:p>
        </w:tc>
        <w:tc>
          <w:tcPr>
            <w:tcW w:w="1985" w:type="dxa"/>
            <w:shd w:val="clear" w:color="auto" w:fill="auto"/>
          </w:tcPr>
          <w:p w14:paraId="3B02242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测量范围</w:t>
            </w:r>
          </w:p>
        </w:tc>
        <w:tc>
          <w:tcPr>
            <w:tcW w:w="2693" w:type="dxa"/>
            <w:shd w:val="clear" w:color="auto" w:fill="auto"/>
          </w:tcPr>
          <w:p w14:paraId="5C317F2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传感器输出形式</w:t>
            </w:r>
          </w:p>
        </w:tc>
        <w:tc>
          <w:tcPr>
            <w:tcW w:w="709" w:type="dxa"/>
            <w:shd w:val="clear" w:color="auto" w:fill="auto"/>
          </w:tcPr>
          <w:p w14:paraId="71E6C6B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auto" w:fill="auto"/>
          </w:tcPr>
          <w:p w14:paraId="3D6331E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2E0A23" w:rsidRPr="002B597A" w14:paraId="0D928B6D" w14:textId="77777777" w:rsidTr="001F04AF">
        <w:tc>
          <w:tcPr>
            <w:tcW w:w="710" w:type="dxa"/>
            <w:shd w:val="clear" w:color="auto" w:fill="auto"/>
          </w:tcPr>
          <w:p w14:paraId="5E88C92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098E94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油源车油箱温度</w:t>
            </w:r>
          </w:p>
        </w:tc>
        <w:tc>
          <w:tcPr>
            <w:tcW w:w="1985" w:type="dxa"/>
            <w:shd w:val="clear" w:color="auto" w:fill="auto"/>
          </w:tcPr>
          <w:p w14:paraId="45393C8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-300℃</w:t>
              </w:r>
            </w:smartTag>
          </w:p>
        </w:tc>
        <w:tc>
          <w:tcPr>
            <w:tcW w:w="2693" w:type="dxa"/>
            <w:shd w:val="clear" w:color="auto" w:fill="auto"/>
          </w:tcPr>
          <w:p w14:paraId="3FD3DFA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三线制   PT100</w:t>
            </w:r>
          </w:p>
        </w:tc>
        <w:tc>
          <w:tcPr>
            <w:tcW w:w="709" w:type="dxa"/>
            <w:shd w:val="clear" w:color="auto" w:fill="auto"/>
          </w:tcPr>
          <w:p w14:paraId="3E3911D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6E5A1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A822CC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4EFC5F4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42E0EFB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4A599BD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ABC8F2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ECD85C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PLC</w:t>
            </w:r>
          </w:p>
        </w:tc>
      </w:tr>
      <w:tr w:rsidR="002E0A23" w:rsidRPr="002B597A" w14:paraId="544F432C" w14:textId="77777777" w:rsidTr="001F04AF">
        <w:tc>
          <w:tcPr>
            <w:tcW w:w="710" w:type="dxa"/>
            <w:shd w:val="clear" w:color="auto" w:fill="auto"/>
          </w:tcPr>
          <w:p w14:paraId="49FB7D6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007E4F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油源车控制温度</w:t>
            </w:r>
          </w:p>
        </w:tc>
        <w:tc>
          <w:tcPr>
            <w:tcW w:w="1985" w:type="dxa"/>
            <w:shd w:val="clear" w:color="auto" w:fill="auto"/>
          </w:tcPr>
          <w:p w14:paraId="59E6AE5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-300℃</w:t>
              </w:r>
            </w:smartTag>
          </w:p>
        </w:tc>
        <w:tc>
          <w:tcPr>
            <w:tcW w:w="2693" w:type="dxa"/>
            <w:shd w:val="clear" w:color="auto" w:fill="auto"/>
          </w:tcPr>
          <w:p w14:paraId="01BA3F2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三线制   PT100</w:t>
            </w:r>
          </w:p>
        </w:tc>
        <w:tc>
          <w:tcPr>
            <w:tcW w:w="709" w:type="dxa"/>
            <w:shd w:val="clear" w:color="auto" w:fill="auto"/>
          </w:tcPr>
          <w:p w14:paraId="611694C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3A57C5E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39BC8519" w14:textId="77777777" w:rsidTr="001F04AF">
        <w:tc>
          <w:tcPr>
            <w:tcW w:w="710" w:type="dxa"/>
            <w:shd w:val="clear" w:color="auto" w:fill="auto"/>
          </w:tcPr>
          <w:p w14:paraId="7FD0C12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68FE58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油源车进油温度</w:t>
            </w:r>
          </w:p>
        </w:tc>
        <w:tc>
          <w:tcPr>
            <w:tcW w:w="1985" w:type="dxa"/>
            <w:shd w:val="clear" w:color="auto" w:fill="auto"/>
          </w:tcPr>
          <w:p w14:paraId="5964D0B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0"/>
                <w:attr w:name="UnitName" w:val="℃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-300℃</w:t>
              </w:r>
            </w:smartTag>
          </w:p>
        </w:tc>
        <w:tc>
          <w:tcPr>
            <w:tcW w:w="2693" w:type="dxa"/>
            <w:shd w:val="clear" w:color="auto" w:fill="auto"/>
          </w:tcPr>
          <w:p w14:paraId="0BA70B0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三线制   PT100</w:t>
            </w:r>
          </w:p>
        </w:tc>
        <w:tc>
          <w:tcPr>
            <w:tcW w:w="709" w:type="dxa"/>
            <w:shd w:val="clear" w:color="auto" w:fill="auto"/>
          </w:tcPr>
          <w:p w14:paraId="225F585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3ECC2BE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52B91091" w14:textId="77777777" w:rsidTr="001F04AF">
        <w:tc>
          <w:tcPr>
            <w:tcW w:w="710" w:type="dxa"/>
            <w:shd w:val="clear" w:color="auto" w:fill="auto"/>
          </w:tcPr>
          <w:p w14:paraId="104ADD9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32289B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油源车回油温度</w:t>
            </w:r>
          </w:p>
        </w:tc>
        <w:tc>
          <w:tcPr>
            <w:tcW w:w="1985" w:type="dxa"/>
            <w:shd w:val="clear" w:color="auto" w:fill="auto"/>
          </w:tcPr>
          <w:p w14:paraId="7F0B333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</w:t>
            </w: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-300℃</w:t>
              </w:r>
            </w:smartTag>
          </w:p>
        </w:tc>
        <w:tc>
          <w:tcPr>
            <w:tcW w:w="2693" w:type="dxa"/>
            <w:shd w:val="clear" w:color="auto" w:fill="auto"/>
          </w:tcPr>
          <w:p w14:paraId="6BB87BC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三线制   PT100</w:t>
            </w:r>
          </w:p>
        </w:tc>
        <w:tc>
          <w:tcPr>
            <w:tcW w:w="709" w:type="dxa"/>
            <w:shd w:val="clear" w:color="auto" w:fill="auto"/>
          </w:tcPr>
          <w:p w14:paraId="1F706C9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370194D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5B0BBAC7" w14:textId="77777777" w:rsidTr="001F04AF">
        <w:tc>
          <w:tcPr>
            <w:tcW w:w="710" w:type="dxa"/>
            <w:shd w:val="clear" w:color="auto" w:fill="auto"/>
          </w:tcPr>
          <w:p w14:paraId="20BD778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FA00CC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油源车油滤压力</w:t>
            </w:r>
          </w:p>
        </w:tc>
        <w:tc>
          <w:tcPr>
            <w:tcW w:w="1985" w:type="dxa"/>
            <w:shd w:val="clear" w:color="auto" w:fill="auto"/>
          </w:tcPr>
          <w:p w14:paraId="5A16FCB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0-2.5MPa</w:t>
            </w:r>
          </w:p>
        </w:tc>
        <w:tc>
          <w:tcPr>
            <w:tcW w:w="2693" w:type="dxa"/>
            <w:shd w:val="clear" w:color="auto" w:fill="auto"/>
          </w:tcPr>
          <w:p w14:paraId="3EEAE5A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两线制  输出4-20mA</w:t>
            </w:r>
          </w:p>
          <w:p w14:paraId="547A2A3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（24VDC供电）</w:t>
            </w:r>
          </w:p>
        </w:tc>
        <w:tc>
          <w:tcPr>
            <w:tcW w:w="709" w:type="dxa"/>
            <w:shd w:val="clear" w:color="auto" w:fill="auto"/>
          </w:tcPr>
          <w:p w14:paraId="6DB1557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4727C05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5B7E7054" w14:textId="77777777" w:rsidTr="001F04AF">
        <w:tc>
          <w:tcPr>
            <w:tcW w:w="710" w:type="dxa"/>
            <w:shd w:val="clear" w:color="auto" w:fill="auto"/>
          </w:tcPr>
          <w:p w14:paraId="6C093BF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94E13C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油源车进油压力</w:t>
            </w:r>
          </w:p>
        </w:tc>
        <w:tc>
          <w:tcPr>
            <w:tcW w:w="1985" w:type="dxa"/>
            <w:shd w:val="clear" w:color="auto" w:fill="auto"/>
          </w:tcPr>
          <w:p w14:paraId="035970D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0-2.5MPa</w:t>
            </w:r>
          </w:p>
        </w:tc>
        <w:tc>
          <w:tcPr>
            <w:tcW w:w="2693" w:type="dxa"/>
            <w:shd w:val="clear" w:color="auto" w:fill="auto"/>
          </w:tcPr>
          <w:p w14:paraId="1949CC4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两线制  输出4-20mA</w:t>
            </w:r>
          </w:p>
          <w:p w14:paraId="3F2DBAA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（24VDC供电）</w:t>
            </w:r>
          </w:p>
        </w:tc>
        <w:tc>
          <w:tcPr>
            <w:tcW w:w="709" w:type="dxa"/>
            <w:shd w:val="clear" w:color="auto" w:fill="auto"/>
          </w:tcPr>
          <w:p w14:paraId="585E2E6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3026CC7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028F74F2" w14:textId="77777777" w:rsidTr="001F04AF">
        <w:tc>
          <w:tcPr>
            <w:tcW w:w="710" w:type="dxa"/>
            <w:shd w:val="clear" w:color="auto" w:fill="auto"/>
          </w:tcPr>
          <w:p w14:paraId="1CA83FD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DA55E6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油源车回油压力</w:t>
            </w:r>
          </w:p>
        </w:tc>
        <w:tc>
          <w:tcPr>
            <w:tcW w:w="1985" w:type="dxa"/>
            <w:shd w:val="clear" w:color="auto" w:fill="auto"/>
          </w:tcPr>
          <w:p w14:paraId="4C23DD6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-01～0.1 MPa</w:t>
            </w:r>
          </w:p>
        </w:tc>
        <w:tc>
          <w:tcPr>
            <w:tcW w:w="2693" w:type="dxa"/>
            <w:shd w:val="clear" w:color="auto" w:fill="auto"/>
          </w:tcPr>
          <w:p w14:paraId="16F18A9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两线制  输出4-20mA</w:t>
            </w:r>
          </w:p>
          <w:p w14:paraId="4B5F8CD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（24VDC供电）</w:t>
            </w:r>
          </w:p>
        </w:tc>
        <w:tc>
          <w:tcPr>
            <w:tcW w:w="709" w:type="dxa"/>
            <w:shd w:val="clear" w:color="auto" w:fill="auto"/>
          </w:tcPr>
          <w:p w14:paraId="2BAAEBD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5726B23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5455D904" w14:textId="77777777" w:rsidTr="001F04AF">
        <w:tc>
          <w:tcPr>
            <w:tcW w:w="710" w:type="dxa"/>
            <w:shd w:val="clear" w:color="auto" w:fill="auto"/>
          </w:tcPr>
          <w:p w14:paraId="54862BA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A4560F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轴承室压力</w:t>
            </w:r>
          </w:p>
        </w:tc>
        <w:tc>
          <w:tcPr>
            <w:tcW w:w="1985" w:type="dxa"/>
            <w:shd w:val="clear" w:color="auto" w:fill="auto"/>
          </w:tcPr>
          <w:p w14:paraId="12A4BBA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0-1MPa</w:t>
            </w:r>
          </w:p>
        </w:tc>
        <w:tc>
          <w:tcPr>
            <w:tcW w:w="2693" w:type="dxa"/>
            <w:shd w:val="clear" w:color="auto" w:fill="auto"/>
          </w:tcPr>
          <w:p w14:paraId="54C058D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两线制  输出4-20mA</w:t>
            </w:r>
          </w:p>
          <w:p w14:paraId="721D72D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（24VDC供电）</w:t>
            </w:r>
          </w:p>
        </w:tc>
        <w:tc>
          <w:tcPr>
            <w:tcW w:w="709" w:type="dxa"/>
            <w:shd w:val="clear" w:color="auto" w:fill="auto"/>
          </w:tcPr>
          <w:p w14:paraId="6ECBA58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159A1CF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073275C9" w14:textId="77777777" w:rsidTr="001F04AF">
        <w:tc>
          <w:tcPr>
            <w:tcW w:w="710" w:type="dxa"/>
            <w:shd w:val="clear" w:color="auto" w:fill="auto"/>
          </w:tcPr>
          <w:p w14:paraId="7C734B8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E24D15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流量</w:t>
            </w:r>
          </w:p>
        </w:tc>
        <w:tc>
          <w:tcPr>
            <w:tcW w:w="1985" w:type="dxa"/>
            <w:shd w:val="clear" w:color="auto" w:fill="auto"/>
          </w:tcPr>
          <w:p w14:paraId="1580782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</w:t>
            </w: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L/min</w:t>
            </w:r>
          </w:p>
        </w:tc>
        <w:tc>
          <w:tcPr>
            <w:tcW w:w="2693" w:type="dxa"/>
            <w:shd w:val="clear" w:color="auto" w:fill="auto"/>
          </w:tcPr>
          <w:p w14:paraId="7C8D95B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两线制  输出4-20mA</w:t>
            </w:r>
          </w:p>
        </w:tc>
        <w:tc>
          <w:tcPr>
            <w:tcW w:w="709" w:type="dxa"/>
            <w:shd w:val="clear" w:color="auto" w:fill="auto"/>
          </w:tcPr>
          <w:p w14:paraId="5EB5F78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05E6ED8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520E5D41" w14:textId="77777777" w:rsidTr="001F04AF">
        <w:tc>
          <w:tcPr>
            <w:tcW w:w="710" w:type="dxa"/>
            <w:shd w:val="clear" w:color="auto" w:fill="auto"/>
          </w:tcPr>
          <w:p w14:paraId="35DD668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09B31FF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37DDEED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交流发电机</w:t>
            </w:r>
          </w:p>
          <w:p w14:paraId="581FA895" w14:textId="77777777" w:rsidR="002E0A23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三相相电压、线电压、</w:t>
            </w:r>
          </w:p>
          <w:p w14:paraId="5193421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频率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5BE7D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75D906E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1E9CA4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102701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0-500VAC/500Hz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593222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8933A4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32F30C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46EEF4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传感器由计算机测控方</w:t>
            </w:r>
          </w:p>
          <w:p w14:paraId="1EDD437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选型并采购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972F91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AC9AEC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644066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AB76B8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A4CB0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73BF4AED" w14:textId="77777777" w:rsidTr="001F04AF">
        <w:tc>
          <w:tcPr>
            <w:tcW w:w="710" w:type="dxa"/>
            <w:shd w:val="clear" w:color="auto" w:fill="auto"/>
          </w:tcPr>
          <w:p w14:paraId="0C1C74E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3ABDD08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交流发电机三相</w:t>
            </w:r>
          </w:p>
          <w:p w14:paraId="1EF4D81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电压波形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显示</w:t>
            </w:r>
          </w:p>
        </w:tc>
        <w:tc>
          <w:tcPr>
            <w:tcW w:w="1985" w:type="dxa"/>
            <w:vMerge/>
            <w:shd w:val="clear" w:color="auto" w:fill="auto"/>
          </w:tcPr>
          <w:p w14:paraId="3213453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53652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5BC9D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5B9DB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波形显示</w:t>
            </w:r>
          </w:p>
        </w:tc>
      </w:tr>
      <w:tr w:rsidR="002E0A23" w:rsidRPr="002B597A" w14:paraId="6CF9D2D7" w14:textId="77777777" w:rsidTr="001F04AF">
        <w:tc>
          <w:tcPr>
            <w:tcW w:w="710" w:type="dxa"/>
            <w:shd w:val="clear" w:color="auto" w:fill="auto"/>
          </w:tcPr>
          <w:p w14:paraId="0CAA5C3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7E9F5B1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交流发电机三相</w:t>
            </w:r>
          </w:p>
          <w:p w14:paraId="4276E11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电压相序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显示</w:t>
            </w:r>
          </w:p>
        </w:tc>
        <w:tc>
          <w:tcPr>
            <w:tcW w:w="1985" w:type="dxa"/>
            <w:vMerge/>
            <w:shd w:val="clear" w:color="auto" w:fill="auto"/>
          </w:tcPr>
          <w:p w14:paraId="65A617E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EEFB7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32C1B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3DE15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状态显示</w:t>
            </w:r>
          </w:p>
        </w:tc>
      </w:tr>
      <w:tr w:rsidR="002E0A23" w:rsidRPr="002B597A" w14:paraId="5E3E0DE7" w14:textId="77777777" w:rsidTr="001F04AF">
        <w:tc>
          <w:tcPr>
            <w:tcW w:w="710" w:type="dxa"/>
            <w:shd w:val="clear" w:color="auto" w:fill="auto"/>
          </w:tcPr>
          <w:p w14:paraId="471A6A0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5B628C5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交流发电机三相</w:t>
            </w:r>
          </w:p>
          <w:p w14:paraId="6EAF0B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电流测量</w:t>
            </w:r>
          </w:p>
        </w:tc>
        <w:tc>
          <w:tcPr>
            <w:tcW w:w="1985" w:type="dxa"/>
            <w:shd w:val="clear" w:color="auto" w:fill="auto"/>
          </w:tcPr>
          <w:p w14:paraId="4C4D67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0-500AAC/500Hz</w:t>
            </w:r>
          </w:p>
        </w:tc>
        <w:tc>
          <w:tcPr>
            <w:tcW w:w="2693" w:type="dxa"/>
            <w:shd w:val="clear" w:color="auto" w:fill="auto"/>
          </w:tcPr>
          <w:p w14:paraId="508236E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传感器由计算机测控方</w:t>
            </w:r>
          </w:p>
          <w:p w14:paraId="2E81A5B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选型并采购</w:t>
            </w:r>
          </w:p>
        </w:tc>
        <w:tc>
          <w:tcPr>
            <w:tcW w:w="709" w:type="dxa"/>
            <w:shd w:val="clear" w:color="auto" w:fill="auto"/>
          </w:tcPr>
          <w:p w14:paraId="3EBE6CB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5D742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7441A671" w14:textId="77777777" w:rsidTr="001F04AF">
        <w:tc>
          <w:tcPr>
            <w:tcW w:w="710" w:type="dxa"/>
            <w:shd w:val="clear" w:color="auto" w:fill="auto"/>
          </w:tcPr>
          <w:p w14:paraId="0DA83BE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0A0FA0E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交流发电机三相功率</w:t>
            </w:r>
          </w:p>
          <w:p w14:paraId="149BB0E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因数测量</w:t>
            </w:r>
          </w:p>
        </w:tc>
        <w:tc>
          <w:tcPr>
            <w:tcW w:w="1985" w:type="dxa"/>
            <w:shd w:val="clear" w:color="auto" w:fill="auto"/>
          </w:tcPr>
          <w:p w14:paraId="33DE6D9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0.5(滞后)</w:t>
            </w:r>
          </w:p>
          <w:p w14:paraId="771F850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-1-0.5（超前）</w:t>
            </w:r>
          </w:p>
        </w:tc>
        <w:tc>
          <w:tcPr>
            <w:tcW w:w="2693" w:type="dxa"/>
            <w:shd w:val="clear" w:color="auto" w:fill="auto"/>
          </w:tcPr>
          <w:p w14:paraId="0F4081A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8BB424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02EA90B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BBF48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2B597A" w14:paraId="17F3F66C" w14:textId="77777777" w:rsidTr="001F04AF">
        <w:tc>
          <w:tcPr>
            <w:tcW w:w="710" w:type="dxa"/>
            <w:shd w:val="clear" w:color="auto" w:fill="auto"/>
          </w:tcPr>
          <w:p w14:paraId="159B2CC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7D1154C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激磁电压测量</w:t>
            </w:r>
          </w:p>
        </w:tc>
        <w:tc>
          <w:tcPr>
            <w:tcW w:w="1985" w:type="dxa"/>
            <w:shd w:val="clear" w:color="auto" w:fill="auto"/>
          </w:tcPr>
          <w:p w14:paraId="1CEF81D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0-100VDC</w:t>
            </w:r>
          </w:p>
        </w:tc>
        <w:tc>
          <w:tcPr>
            <w:tcW w:w="2693" w:type="dxa"/>
            <w:shd w:val="clear" w:color="auto" w:fill="auto"/>
          </w:tcPr>
          <w:p w14:paraId="2B54B34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传感器由计算机测控方</w:t>
            </w:r>
          </w:p>
          <w:p w14:paraId="6B6F728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选型并采购</w:t>
            </w:r>
          </w:p>
        </w:tc>
        <w:tc>
          <w:tcPr>
            <w:tcW w:w="709" w:type="dxa"/>
            <w:shd w:val="clear" w:color="auto" w:fill="auto"/>
          </w:tcPr>
          <w:p w14:paraId="2D8991E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AF950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脉动</w:t>
            </w:r>
          </w:p>
        </w:tc>
      </w:tr>
    </w:tbl>
    <w:p w14:paraId="123F48BE" w14:textId="77777777" w:rsidR="002E0A23" w:rsidRDefault="002E0A23" w:rsidP="002E0A23">
      <w:pPr>
        <w:spacing w:line="360" w:lineRule="auto"/>
        <w:ind w:rightChars="-216" w:right="-454"/>
        <w:rPr>
          <w:rFonts w:ascii="宋体" w:hAnsi="宋体"/>
          <w:b/>
          <w:bCs/>
          <w:color w:val="000000"/>
          <w:sz w:val="24"/>
          <w:szCs w:val="24"/>
        </w:rPr>
      </w:pPr>
    </w:p>
    <w:p w14:paraId="7E3BB495" w14:textId="77777777" w:rsidR="002E0A23" w:rsidRDefault="002E0A23" w:rsidP="002E0A23">
      <w:pPr>
        <w:spacing w:line="360" w:lineRule="auto"/>
        <w:ind w:rightChars="-216" w:right="-454"/>
        <w:rPr>
          <w:rFonts w:ascii="宋体" w:hAnsi="宋体"/>
          <w:b/>
          <w:bCs/>
          <w:color w:val="000000"/>
          <w:sz w:val="24"/>
          <w:szCs w:val="24"/>
        </w:rPr>
      </w:pPr>
    </w:p>
    <w:p w14:paraId="538BAC31" w14:textId="77777777" w:rsidR="002E0A23" w:rsidRPr="002B597A" w:rsidRDefault="002E0A23" w:rsidP="002E0A23">
      <w:pPr>
        <w:spacing w:line="360" w:lineRule="auto"/>
        <w:ind w:leftChars="-202" w:rightChars="-216" w:right="-454" w:hangingChars="176" w:hanging="424"/>
        <w:rPr>
          <w:rFonts w:ascii="宋体" w:hAnsi="宋体"/>
          <w:b/>
          <w:bCs/>
          <w:color w:val="000000"/>
          <w:sz w:val="24"/>
          <w:szCs w:val="24"/>
        </w:rPr>
      </w:pPr>
      <w:r w:rsidRPr="002B597A">
        <w:rPr>
          <w:rFonts w:ascii="宋体" w:hAnsi="宋体" w:hint="eastAsia"/>
          <w:b/>
          <w:bCs/>
          <w:color w:val="000000"/>
          <w:sz w:val="24"/>
          <w:szCs w:val="24"/>
        </w:rPr>
        <w:t>附表2：YJF-***油冷发电机性能试验台计算机控制项目名细解析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677"/>
        <w:gridCol w:w="2410"/>
        <w:gridCol w:w="851"/>
        <w:gridCol w:w="992"/>
      </w:tblGrid>
      <w:tr w:rsidR="002E0A23" w:rsidRPr="002B597A" w14:paraId="2DF12C53" w14:textId="77777777" w:rsidTr="001F04AF">
        <w:tc>
          <w:tcPr>
            <w:tcW w:w="852" w:type="dxa"/>
            <w:shd w:val="clear" w:color="auto" w:fill="auto"/>
          </w:tcPr>
          <w:p w14:paraId="3059BB94" w14:textId="77777777" w:rsidR="002E0A23" w:rsidRPr="002B597A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B597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7" w:type="dxa"/>
            <w:shd w:val="clear" w:color="auto" w:fill="auto"/>
          </w:tcPr>
          <w:p w14:paraId="7D7DE631" w14:textId="77777777" w:rsidR="002E0A23" w:rsidRPr="002B597A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B597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控制项目名称</w:t>
            </w:r>
          </w:p>
        </w:tc>
        <w:tc>
          <w:tcPr>
            <w:tcW w:w="2410" w:type="dxa"/>
            <w:shd w:val="clear" w:color="auto" w:fill="auto"/>
          </w:tcPr>
          <w:p w14:paraId="61F4E64D" w14:textId="77777777" w:rsidR="002E0A23" w:rsidRPr="002B597A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B597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控制形式</w:t>
            </w:r>
          </w:p>
        </w:tc>
        <w:tc>
          <w:tcPr>
            <w:tcW w:w="851" w:type="dxa"/>
            <w:shd w:val="clear" w:color="auto" w:fill="auto"/>
          </w:tcPr>
          <w:p w14:paraId="0B340599" w14:textId="77777777" w:rsidR="002E0A23" w:rsidRPr="002B597A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B597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92" w:type="dxa"/>
            <w:shd w:val="clear" w:color="auto" w:fill="auto"/>
          </w:tcPr>
          <w:p w14:paraId="65C76817" w14:textId="77777777" w:rsidR="002E0A23" w:rsidRPr="002B597A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B597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2E0A23" w:rsidRPr="00CA5FEF" w14:paraId="2EDA52DD" w14:textId="77777777" w:rsidTr="001F04AF">
        <w:tc>
          <w:tcPr>
            <w:tcW w:w="852" w:type="dxa"/>
            <w:shd w:val="clear" w:color="auto" w:fill="auto"/>
          </w:tcPr>
          <w:p w14:paraId="183E2A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3E582E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油冷设备运行及指示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6DC91D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RS485通讯</w:t>
            </w:r>
          </w:p>
        </w:tc>
        <w:tc>
          <w:tcPr>
            <w:tcW w:w="851" w:type="dxa"/>
            <w:shd w:val="clear" w:color="auto" w:fill="auto"/>
          </w:tcPr>
          <w:p w14:paraId="46D4CE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FC872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3B7EDF06" w14:textId="77777777" w:rsidTr="001F04AF">
        <w:tc>
          <w:tcPr>
            <w:tcW w:w="852" w:type="dxa"/>
            <w:shd w:val="clear" w:color="auto" w:fill="auto"/>
          </w:tcPr>
          <w:p w14:paraId="08A9C4D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73F092A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油冷设备油压调节设置</w:t>
            </w:r>
          </w:p>
        </w:tc>
        <w:tc>
          <w:tcPr>
            <w:tcW w:w="2410" w:type="dxa"/>
            <w:vMerge/>
            <w:shd w:val="clear" w:color="auto" w:fill="auto"/>
          </w:tcPr>
          <w:p w14:paraId="6F367C0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424D9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A7D40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6A1F441E" w14:textId="77777777" w:rsidTr="001F04AF">
        <w:tc>
          <w:tcPr>
            <w:tcW w:w="852" w:type="dxa"/>
            <w:shd w:val="clear" w:color="auto" w:fill="auto"/>
          </w:tcPr>
          <w:p w14:paraId="0D3EBD0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3AE672D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油冷设备故障复位</w:t>
            </w:r>
          </w:p>
        </w:tc>
        <w:tc>
          <w:tcPr>
            <w:tcW w:w="2410" w:type="dxa"/>
            <w:vMerge/>
            <w:shd w:val="clear" w:color="auto" w:fill="auto"/>
          </w:tcPr>
          <w:p w14:paraId="35D0458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08E27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E53B4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8B9D260" w14:textId="77777777" w:rsidTr="001F04AF">
        <w:tc>
          <w:tcPr>
            <w:tcW w:w="852" w:type="dxa"/>
            <w:shd w:val="clear" w:color="auto" w:fill="auto"/>
          </w:tcPr>
          <w:p w14:paraId="4C85178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28E46DB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油冷设备电源接通及指示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E51A68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7D6E407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09ACE52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48DF2E9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PLC</w:t>
            </w:r>
          </w:p>
        </w:tc>
        <w:tc>
          <w:tcPr>
            <w:tcW w:w="851" w:type="dxa"/>
            <w:shd w:val="clear" w:color="auto" w:fill="auto"/>
          </w:tcPr>
          <w:p w14:paraId="350ACCD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603AB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61F26402" w14:textId="77777777" w:rsidTr="001F04AF">
        <w:tc>
          <w:tcPr>
            <w:tcW w:w="852" w:type="dxa"/>
            <w:shd w:val="clear" w:color="auto" w:fill="auto"/>
          </w:tcPr>
          <w:p w14:paraId="6BC8A0C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0ACD3F2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回油泵工作及指示</w:t>
            </w:r>
          </w:p>
        </w:tc>
        <w:tc>
          <w:tcPr>
            <w:tcW w:w="2410" w:type="dxa"/>
            <w:vMerge/>
            <w:shd w:val="clear" w:color="auto" w:fill="auto"/>
          </w:tcPr>
          <w:p w14:paraId="7EFC5FA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EE9B7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CF837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D50EE02" w14:textId="77777777" w:rsidTr="001F04AF">
        <w:tc>
          <w:tcPr>
            <w:tcW w:w="852" w:type="dxa"/>
            <w:shd w:val="clear" w:color="auto" w:fill="auto"/>
          </w:tcPr>
          <w:p w14:paraId="2AF3986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5E29EAE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副回油泵工作及指示</w:t>
            </w:r>
          </w:p>
        </w:tc>
        <w:tc>
          <w:tcPr>
            <w:tcW w:w="2410" w:type="dxa"/>
            <w:vMerge/>
            <w:shd w:val="clear" w:color="auto" w:fill="auto"/>
          </w:tcPr>
          <w:p w14:paraId="0924763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D7992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81A8AF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6E6529A7" w14:textId="77777777" w:rsidTr="001F04AF">
        <w:tc>
          <w:tcPr>
            <w:tcW w:w="852" w:type="dxa"/>
            <w:shd w:val="clear" w:color="auto" w:fill="auto"/>
          </w:tcPr>
          <w:p w14:paraId="44C78DE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369AD1B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加热1接通及指示</w:t>
            </w:r>
          </w:p>
        </w:tc>
        <w:tc>
          <w:tcPr>
            <w:tcW w:w="2410" w:type="dxa"/>
            <w:vMerge/>
            <w:shd w:val="clear" w:color="auto" w:fill="auto"/>
          </w:tcPr>
          <w:p w14:paraId="6C6B752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7A2AB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C493C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A74BF8E" w14:textId="77777777" w:rsidTr="001F04AF">
        <w:tc>
          <w:tcPr>
            <w:tcW w:w="852" w:type="dxa"/>
            <w:shd w:val="clear" w:color="auto" w:fill="auto"/>
          </w:tcPr>
          <w:p w14:paraId="39FBE41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0F69A93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加热2接通及指示</w:t>
            </w:r>
          </w:p>
        </w:tc>
        <w:tc>
          <w:tcPr>
            <w:tcW w:w="2410" w:type="dxa"/>
            <w:vMerge/>
            <w:shd w:val="clear" w:color="auto" w:fill="auto"/>
          </w:tcPr>
          <w:p w14:paraId="638D3D3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1E3C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3B6A9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3928463" w14:textId="77777777" w:rsidTr="001F04AF">
        <w:tc>
          <w:tcPr>
            <w:tcW w:w="852" w:type="dxa"/>
            <w:shd w:val="clear" w:color="auto" w:fill="auto"/>
          </w:tcPr>
          <w:p w14:paraId="0BE573F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7C9DB7B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水电磁阀打开控制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499DFF8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600D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E7116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7C588502" w14:textId="77777777" w:rsidTr="001F04AF">
        <w:tc>
          <w:tcPr>
            <w:tcW w:w="852" w:type="dxa"/>
            <w:shd w:val="clear" w:color="auto" w:fill="auto"/>
          </w:tcPr>
          <w:p w14:paraId="36EDB53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584CC98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智能电动球阀开度调节</w:t>
            </w:r>
          </w:p>
        </w:tc>
        <w:tc>
          <w:tcPr>
            <w:tcW w:w="2410" w:type="dxa"/>
            <w:vMerge/>
            <w:shd w:val="clear" w:color="auto" w:fill="auto"/>
          </w:tcPr>
          <w:p w14:paraId="14DB364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D0DA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C2197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64B3C34D" w14:textId="77777777" w:rsidTr="001F04AF">
        <w:tc>
          <w:tcPr>
            <w:tcW w:w="852" w:type="dxa"/>
            <w:shd w:val="clear" w:color="auto" w:fill="auto"/>
          </w:tcPr>
          <w:p w14:paraId="6AF38B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14:paraId="1C2FE58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智能电动球阀开度反馈</w:t>
            </w:r>
          </w:p>
        </w:tc>
        <w:tc>
          <w:tcPr>
            <w:tcW w:w="2410" w:type="dxa"/>
            <w:vMerge/>
            <w:shd w:val="clear" w:color="auto" w:fill="auto"/>
          </w:tcPr>
          <w:p w14:paraId="7485BA0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3E385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30367D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989ACE8" w14:textId="77777777" w:rsidTr="001F04AF">
        <w:tc>
          <w:tcPr>
            <w:tcW w:w="852" w:type="dxa"/>
            <w:vMerge w:val="restart"/>
            <w:shd w:val="clear" w:color="auto" w:fill="auto"/>
          </w:tcPr>
          <w:p w14:paraId="5F58484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8DA77F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038BE8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BF1462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21D70E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1E8232B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03E0E25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558C6A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19C8D4D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12</w:t>
            </w:r>
          </w:p>
          <w:p w14:paraId="489A51D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3416F4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055F08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BF90B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7C34C71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FC6D04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交流电阻负载箱风机工作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931885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C493DB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00D063F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5983BE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4C3EA45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1A34B03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7258464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F8D030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1FB94F4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32216D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6DD28EE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PLC</w:t>
            </w:r>
          </w:p>
          <w:p w14:paraId="41C1A74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3D3B742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2CE41E2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65FFD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15632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69DA1157" w14:textId="77777777" w:rsidTr="001F04AF">
        <w:tc>
          <w:tcPr>
            <w:tcW w:w="852" w:type="dxa"/>
            <w:vMerge/>
            <w:shd w:val="clear" w:color="auto" w:fill="auto"/>
          </w:tcPr>
          <w:p w14:paraId="51BAFCA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D7C3BC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交流电阻负载箱温度保护</w:t>
            </w:r>
          </w:p>
        </w:tc>
        <w:tc>
          <w:tcPr>
            <w:tcW w:w="2410" w:type="dxa"/>
            <w:vMerge/>
            <w:shd w:val="clear" w:color="auto" w:fill="auto"/>
          </w:tcPr>
          <w:p w14:paraId="720D632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A2D68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0C7B1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3F4D8E11" w14:textId="77777777" w:rsidTr="001F04AF">
        <w:tc>
          <w:tcPr>
            <w:tcW w:w="852" w:type="dxa"/>
            <w:vMerge/>
            <w:shd w:val="clear" w:color="auto" w:fill="auto"/>
          </w:tcPr>
          <w:p w14:paraId="6DD8327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A14BC6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UnitName" w:val="a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80A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288B6AB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8AD9E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D58B4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741A3FDD" w14:textId="77777777" w:rsidTr="001F04AF">
        <w:tc>
          <w:tcPr>
            <w:tcW w:w="852" w:type="dxa"/>
            <w:vMerge/>
            <w:shd w:val="clear" w:color="auto" w:fill="auto"/>
          </w:tcPr>
          <w:p w14:paraId="1D50098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2895FD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4</w:t>
              </w:r>
              <w:smartTag w:uri="urn:schemas-microsoft-com:office:smarttags" w:element="chmetcnv">
                <w:smartTagPr>
                  <w:attr w:name="UnitName" w:val="a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A5FEF">
                  <w:rPr>
                    <w:rFonts w:ascii="宋体" w:hAnsi="宋体" w:hint="eastAsia"/>
                    <w:bCs/>
                    <w:color w:val="000000"/>
                    <w:sz w:val="24"/>
                    <w:szCs w:val="24"/>
                  </w:rPr>
                  <w:t>0A</w:t>
                </w:r>
              </w:smartTag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0B2ED4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94AC2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89E186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1315068" w14:textId="77777777" w:rsidTr="001F04AF">
        <w:tc>
          <w:tcPr>
            <w:tcW w:w="852" w:type="dxa"/>
            <w:vMerge/>
            <w:shd w:val="clear" w:color="auto" w:fill="auto"/>
          </w:tcPr>
          <w:p w14:paraId="2E11007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D4AABF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4</w:t>
              </w:r>
              <w:smartTag w:uri="urn:schemas-microsoft-com:office:smarttags" w:element="chmetcnv">
                <w:smartTagPr>
                  <w:attr w:name="UnitName" w:val="a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CA5FEF">
                  <w:rPr>
                    <w:rFonts w:ascii="宋体" w:hAnsi="宋体" w:hint="eastAsia"/>
                    <w:bCs/>
                    <w:color w:val="000000"/>
                    <w:sz w:val="24"/>
                    <w:szCs w:val="24"/>
                  </w:rPr>
                  <w:t>0A</w:t>
                </w:r>
              </w:smartTag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14B4166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CF21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07059C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48403842" w14:textId="77777777" w:rsidTr="001F04AF">
        <w:tc>
          <w:tcPr>
            <w:tcW w:w="852" w:type="dxa"/>
            <w:vMerge/>
            <w:shd w:val="clear" w:color="auto" w:fill="auto"/>
          </w:tcPr>
          <w:p w14:paraId="6BE67E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4842AE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20A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5D6E47D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C7DDB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91E66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C56E5EF" w14:textId="77777777" w:rsidTr="001F04AF">
        <w:tc>
          <w:tcPr>
            <w:tcW w:w="852" w:type="dxa"/>
            <w:vMerge/>
            <w:shd w:val="clear" w:color="auto" w:fill="auto"/>
          </w:tcPr>
          <w:p w14:paraId="62BB231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03D8DB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10A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1472319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E6649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0AD1DA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C49E6B7" w14:textId="77777777" w:rsidTr="001F04AF">
        <w:tc>
          <w:tcPr>
            <w:tcW w:w="852" w:type="dxa"/>
            <w:vMerge/>
            <w:shd w:val="clear" w:color="auto" w:fill="auto"/>
          </w:tcPr>
          <w:p w14:paraId="4CBFD4F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65B05F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8A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1CFFB71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1F73E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6AD2AA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05F50BB0" w14:textId="77777777" w:rsidTr="001F04AF">
        <w:tc>
          <w:tcPr>
            <w:tcW w:w="852" w:type="dxa"/>
            <w:vMerge/>
            <w:shd w:val="clear" w:color="auto" w:fill="auto"/>
          </w:tcPr>
          <w:p w14:paraId="5A24CE1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1038A3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4A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0FD976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D706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6ECD00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26785BDF" w14:textId="77777777" w:rsidTr="001F04AF">
        <w:tc>
          <w:tcPr>
            <w:tcW w:w="852" w:type="dxa"/>
            <w:vMerge/>
            <w:shd w:val="clear" w:color="auto" w:fill="auto"/>
          </w:tcPr>
          <w:p w14:paraId="24CE176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165D58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2A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0ABCFAC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ED654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525AF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6781322" w14:textId="77777777" w:rsidTr="001F04AF">
        <w:tc>
          <w:tcPr>
            <w:tcW w:w="852" w:type="dxa"/>
            <w:vMerge/>
            <w:shd w:val="clear" w:color="auto" w:fill="auto"/>
          </w:tcPr>
          <w:p w14:paraId="72693EF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AA0A7F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1A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1057ED9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43A62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4A2B9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CA5ECD1" w14:textId="77777777" w:rsidTr="001F04AF">
        <w:tc>
          <w:tcPr>
            <w:tcW w:w="852" w:type="dxa"/>
            <w:vMerge/>
            <w:shd w:val="clear" w:color="auto" w:fill="auto"/>
          </w:tcPr>
          <w:p w14:paraId="1782C4D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EC521A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0.8A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3BA8BF1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B78A6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345825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4C976423" w14:textId="77777777" w:rsidTr="001F04AF">
        <w:tc>
          <w:tcPr>
            <w:tcW w:w="852" w:type="dxa"/>
            <w:vMerge/>
            <w:shd w:val="clear" w:color="auto" w:fill="auto"/>
          </w:tcPr>
          <w:p w14:paraId="647AE40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98A625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0.4A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2CEB8B3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49384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B01514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0F73CD2" w14:textId="77777777" w:rsidTr="001F04AF">
        <w:tc>
          <w:tcPr>
            <w:tcW w:w="852" w:type="dxa"/>
            <w:vMerge/>
            <w:shd w:val="clear" w:color="auto" w:fill="auto"/>
          </w:tcPr>
          <w:p w14:paraId="66E962A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27AE65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0.2A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5FE304C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3BEF9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D6403E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47FFFFBC" w14:textId="77777777" w:rsidTr="001F04AF">
        <w:tc>
          <w:tcPr>
            <w:tcW w:w="852" w:type="dxa"/>
            <w:vMerge/>
            <w:shd w:val="clear" w:color="auto" w:fill="auto"/>
          </w:tcPr>
          <w:p w14:paraId="77E4EDB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480BD3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交流电阻负载箱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a"/>
              </w:smartTagPr>
              <w:r w:rsidRPr="00CA5FEF"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t>0.1A</w:t>
              </w:r>
            </w:smartTag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负载接通、断开控制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79E75C6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D1374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441B66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AE73802" w14:textId="77777777" w:rsidTr="001F04AF">
        <w:tc>
          <w:tcPr>
            <w:tcW w:w="852" w:type="dxa"/>
            <w:vMerge/>
            <w:shd w:val="clear" w:color="auto" w:fill="auto"/>
          </w:tcPr>
          <w:p w14:paraId="4302B97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A92193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永磁机负载4A接通、断开控制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31DD5C8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332D7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A64DFB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5E750E0D" w14:textId="77777777" w:rsidTr="001F04AF">
        <w:tc>
          <w:tcPr>
            <w:tcW w:w="852" w:type="dxa"/>
            <w:vMerge/>
            <w:shd w:val="clear" w:color="auto" w:fill="auto"/>
          </w:tcPr>
          <w:p w14:paraId="735C9E5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3331B8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永磁机负载2A接通、断开控制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1AB35B8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CA922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55825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9EBD8F0" w14:textId="77777777" w:rsidTr="001F04AF">
        <w:tc>
          <w:tcPr>
            <w:tcW w:w="852" w:type="dxa"/>
            <w:vMerge/>
            <w:shd w:val="clear" w:color="auto" w:fill="auto"/>
          </w:tcPr>
          <w:p w14:paraId="4BA90481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E1EA56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永磁机负载1A接通、断开控制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68BC206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341445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FA506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25BD66E3" w14:textId="77777777" w:rsidTr="001F04AF">
        <w:tc>
          <w:tcPr>
            <w:tcW w:w="852" w:type="dxa"/>
            <w:vMerge/>
            <w:shd w:val="clear" w:color="auto" w:fill="auto"/>
          </w:tcPr>
          <w:p w14:paraId="07EE2E48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772316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永磁机负载0.8A接通、断开控制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52DD636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3B485A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75367AF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713B8A57" w14:textId="77777777" w:rsidTr="001F04AF">
        <w:tc>
          <w:tcPr>
            <w:tcW w:w="852" w:type="dxa"/>
            <w:vMerge/>
            <w:shd w:val="clear" w:color="auto" w:fill="auto"/>
          </w:tcPr>
          <w:p w14:paraId="6E20E2C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EA92E6E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永磁机负载0.4A接通、断开控制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3B67241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DFDF50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870E46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1EBC1A31" w14:textId="77777777" w:rsidTr="001F04AF">
        <w:tc>
          <w:tcPr>
            <w:tcW w:w="852" w:type="dxa"/>
            <w:vMerge/>
            <w:shd w:val="clear" w:color="auto" w:fill="auto"/>
          </w:tcPr>
          <w:p w14:paraId="14370FA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F5FA693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永磁机负载0.2A接通、断开控制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33861E62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486C4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46F5927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E0A23" w:rsidRPr="00CA5FEF" w14:paraId="42AB8D59" w14:textId="77777777" w:rsidTr="001F04AF">
        <w:tc>
          <w:tcPr>
            <w:tcW w:w="852" w:type="dxa"/>
            <w:vMerge/>
            <w:shd w:val="clear" w:color="auto" w:fill="auto"/>
          </w:tcPr>
          <w:p w14:paraId="3145884B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38A6B74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永磁机负载0.1A接通、断开控制</w:t>
            </w:r>
          </w:p>
        </w:tc>
        <w:tc>
          <w:tcPr>
            <w:tcW w:w="2410" w:type="dxa"/>
            <w:vMerge/>
            <w:shd w:val="clear" w:color="auto" w:fill="auto"/>
          </w:tcPr>
          <w:p w14:paraId="0049228D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BF33CC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32D1E9" w14:textId="77777777" w:rsidR="002E0A23" w:rsidRPr="00CA5FEF" w:rsidRDefault="002E0A23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4C7011DA" w14:textId="77777777" w:rsidTr="001F04AF">
        <w:tc>
          <w:tcPr>
            <w:tcW w:w="852" w:type="dxa"/>
            <w:vMerge w:val="restart"/>
            <w:shd w:val="clear" w:color="auto" w:fill="auto"/>
          </w:tcPr>
          <w:p w14:paraId="281ABC1F" w14:textId="13AF5C6C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4AFAFC1" w14:textId="49B9CB12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产品发电接通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7ED7633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4AEA95A7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79E0E0C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3D632EF7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7348A78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通讯</w:t>
            </w:r>
          </w:p>
          <w:p w14:paraId="1A34F0C3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1614B77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  <w:p w14:paraId="5C932785" w14:textId="33CFB24A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194AA2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开关量（24V供电）</w:t>
            </w:r>
          </w:p>
        </w:tc>
        <w:tc>
          <w:tcPr>
            <w:tcW w:w="851" w:type="dxa"/>
            <w:shd w:val="clear" w:color="auto" w:fill="auto"/>
          </w:tcPr>
          <w:p w14:paraId="146001D8" w14:textId="412BDB34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337DD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7A055D63" w14:textId="77777777" w:rsidTr="001F04AF">
        <w:tc>
          <w:tcPr>
            <w:tcW w:w="852" w:type="dxa"/>
            <w:vMerge/>
            <w:shd w:val="clear" w:color="auto" w:fill="auto"/>
          </w:tcPr>
          <w:p w14:paraId="0269A321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9A3CEAE" w14:textId="4A853621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产品28VDC供电接通</w:t>
            </w:r>
          </w:p>
        </w:tc>
        <w:tc>
          <w:tcPr>
            <w:tcW w:w="2410" w:type="dxa"/>
            <w:vMerge/>
            <w:shd w:val="clear" w:color="auto" w:fill="auto"/>
          </w:tcPr>
          <w:p w14:paraId="0C3CAAB4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6D7C6F" w14:textId="3FE1930B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4B54EA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03E8FEC4" w14:textId="77777777" w:rsidTr="001F04AF">
        <w:tc>
          <w:tcPr>
            <w:tcW w:w="852" w:type="dxa"/>
            <w:vMerge/>
            <w:shd w:val="clear" w:color="auto" w:fill="auto"/>
          </w:tcPr>
          <w:p w14:paraId="3ADC8AA3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9BF69CE" w14:textId="4BD2F406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激磁（自激）接通</w:t>
            </w:r>
          </w:p>
        </w:tc>
        <w:tc>
          <w:tcPr>
            <w:tcW w:w="2410" w:type="dxa"/>
            <w:vMerge/>
            <w:shd w:val="clear" w:color="auto" w:fill="auto"/>
          </w:tcPr>
          <w:p w14:paraId="7F4ACE76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DF81C5" w14:textId="46B9CE39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0825AF9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6D5392B7" w14:textId="77777777" w:rsidTr="001F04AF">
        <w:tc>
          <w:tcPr>
            <w:tcW w:w="852" w:type="dxa"/>
            <w:vMerge/>
            <w:shd w:val="clear" w:color="auto" w:fill="auto"/>
          </w:tcPr>
          <w:p w14:paraId="1C8265C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187E640" w14:textId="61293A8B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他激电源接通</w:t>
            </w:r>
          </w:p>
        </w:tc>
        <w:tc>
          <w:tcPr>
            <w:tcW w:w="2410" w:type="dxa"/>
            <w:vMerge/>
            <w:shd w:val="clear" w:color="auto" w:fill="auto"/>
          </w:tcPr>
          <w:p w14:paraId="6599065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95BA7C" w14:textId="410B6EFF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D1FF054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7A5AD8CD" w14:textId="77777777" w:rsidTr="001F04AF">
        <w:tc>
          <w:tcPr>
            <w:tcW w:w="852" w:type="dxa"/>
            <w:vMerge/>
            <w:shd w:val="clear" w:color="auto" w:fill="auto"/>
          </w:tcPr>
          <w:p w14:paraId="3A306C45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EB65B38" w14:textId="6EADF89D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它激直流程控电源可调</w:t>
            </w:r>
          </w:p>
        </w:tc>
        <w:tc>
          <w:tcPr>
            <w:tcW w:w="2410" w:type="dxa"/>
            <w:vMerge/>
            <w:shd w:val="clear" w:color="auto" w:fill="auto"/>
          </w:tcPr>
          <w:p w14:paraId="64D67079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A5B8FD" w14:textId="214D74EE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DB66C06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7DF9EC23" w14:textId="77777777" w:rsidTr="001F04AF">
        <w:tc>
          <w:tcPr>
            <w:tcW w:w="852" w:type="dxa"/>
            <w:vMerge/>
            <w:shd w:val="clear" w:color="auto" w:fill="auto"/>
          </w:tcPr>
          <w:p w14:paraId="0A3C1A46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EC8B530" w14:textId="338B8276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永磁机负载接通</w:t>
            </w:r>
          </w:p>
        </w:tc>
        <w:tc>
          <w:tcPr>
            <w:tcW w:w="2410" w:type="dxa"/>
            <w:vMerge/>
            <w:shd w:val="clear" w:color="auto" w:fill="auto"/>
          </w:tcPr>
          <w:p w14:paraId="34DBD066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D6AA59" w14:textId="3AE6D74B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521B9C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0ECF286F" w14:textId="77777777" w:rsidTr="001F04AF">
        <w:tc>
          <w:tcPr>
            <w:tcW w:w="852" w:type="dxa"/>
            <w:vMerge/>
            <w:shd w:val="clear" w:color="auto" w:fill="auto"/>
          </w:tcPr>
          <w:p w14:paraId="77E4EAF4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41696BE" w14:textId="44DE3468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发电机互感器定相检查</w:t>
            </w:r>
          </w:p>
        </w:tc>
        <w:tc>
          <w:tcPr>
            <w:tcW w:w="2410" w:type="dxa"/>
            <w:vMerge/>
            <w:shd w:val="clear" w:color="auto" w:fill="auto"/>
          </w:tcPr>
          <w:p w14:paraId="11A1B37E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FB2A8" w14:textId="6B1C2118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A5FE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258E40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371DAF" w:rsidRPr="00CA5FEF" w14:paraId="49D26E3A" w14:textId="77777777" w:rsidTr="001F04AF">
        <w:tc>
          <w:tcPr>
            <w:tcW w:w="852" w:type="dxa"/>
            <w:vMerge/>
            <w:shd w:val="clear" w:color="auto" w:fill="auto"/>
          </w:tcPr>
          <w:p w14:paraId="3C4EF57A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C2C2A47" w14:textId="312E959F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稳磁</w:t>
            </w:r>
          </w:p>
        </w:tc>
        <w:tc>
          <w:tcPr>
            <w:tcW w:w="2410" w:type="dxa"/>
            <w:vMerge/>
            <w:shd w:val="clear" w:color="auto" w:fill="auto"/>
          </w:tcPr>
          <w:p w14:paraId="055EC149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29B8AE" w14:textId="41F79B19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1323A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9EB6AB" w14:textId="77777777" w:rsidR="00371DAF" w:rsidRPr="00CA5FEF" w:rsidRDefault="00371DAF" w:rsidP="001F04AF">
            <w:pPr>
              <w:spacing w:line="360" w:lineRule="auto"/>
              <w:ind w:rightChars="-216" w:right="-45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14:paraId="4C192E8D" w14:textId="77777777" w:rsidR="00D130F3" w:rsidRPr="002E0A23" w:rsidRDefault="00D130F3"/>
    <w:sectPr w:rsidR="00D130F3" w:rsidRPr="002E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8C8B" w14:textId="77777777" w:rsidR="005342F0" w:rsidRDefault="005342F0" w:rsidP="002E0A23">
      <w:r>
        <w:separator/>
      </w:r>
    </w:p>
  </w:endnote>
  <w:endnote w:type="continuationSeparator" w:id="0">
    <w:p w14:paraId="70EF28D1" w14:textId="77777777" w:rsidR="005342F0" w:rsidRDefault="005342F0" w:rsidP="002E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679E" w14:textId="77777777" w:rsidR="005342F0" w:rsidRDefault="005342F0" w:rsidP="002E0A23">
      <w:r>
        <w:separator/>
      </w:r>
    </w:p>
  </w:footnote>
  <w:footnote w:type="continuationSeparator" w:id="0">
    <w:p w14:paraId="7A7D6CD1" w14:textId="77777777" w:rsidR="005342F0" w:rsidRDefault="005342F0" w:rsidP="002E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B"/>
    <w:rsid w:val="001A2DAB"/>
    <w:rsid w:val="002E0A23"/>
    <w:rsid w:val="00371DAF"/>
    <w:rsid w:val="004B146F"/>
    <w:rsid w:val="005342F0"/>
    <w:rsid w:val="00AA799C"/>
    <w:rsid w:val="00D130F3"/>
    <w:rsid w:val="00E32FC8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89D00-0161-4C29-8A7C-8AB406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yiwu</dc:creator>
  <cp:keywords/>
  <dc:description/>
  <cp:lastModifiedBy>Lenovo</cp:lastModifiedBy>
  <cp:revision>3</cp:revision>
  <dcterms:created xsi:type="dcterms:W3CDTF">2020-11-30T01:44:00Z</dcterms:created>
  <dcterms:modified xsi:type="dcterms:W3CDTF">2020-11-30T01:46:00Z</dcterms:modified>
</cp:coreProperties>
</file>