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82" w:rsidRDefault="00DA1D82" w:rsidP="00DA1D82">
      <w:pPr>
        <w:shd w:val="clear" w:color="auto" w:fill="E6E6E6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t>5.4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在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PCU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安装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HMI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工程</w:t>
      </w:r>
      <w:r>
        <w:rPr>
          <w:b/>
          <w:bCs/>
          <w:sz w:val="32"/>
          <w:szCs w:val="32"/>
          <w:lang w:val="en-US"/>
        </w:rPr>
        <w:t>(1)</w:t>
      </w:r>
    </w:p>
    <w:p w:rsidR="00DA1D82" w:rsidRDefault="00DA1D82" w:rsidP="00DA1D82">
      <w:pPr>
        <w:rPr>
          <w:lang w:val="en-US"/>
        </w:rPr>
      </w:pPr>
    </w:p>
    <w:p w:rsidR="00B35F50" w:rsidRPr="00B35F50" w:rsidRDefault="00B35F50" w:rsidP="00DA1D82">
      <w:pPr>
        <w:jc w:val="both"/>
        <w:rPr>
          <w:rFonts w:eastAsiaTheme="minorEastAsia" w:hint="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由于数据丢失、操作系统故障，需要在</w:t>
      </w:r>
      <w:r>
        <w:rPr>
          <w:rFonts w:eastAsiaTheme="minorEastAsia" w:hint="eastAsia"/>
          <w:lang w:val="en-US" w:eastAsia="zh-CN"/>
        </w:rPr>
        <w:t>PCU</w:t>
      </w:r>
      <w:r>
        <w:rPr>
          <w:rFonts w:eastAsiaTheme="minorEastAsia" w:hint="eastAsia"/>
          <w:lang w:val="en-US" w:eastAsia="zh-CN"/>
        </w:rPr>
        <w:t>安装</w:t>
      </w:r>
      <w:r>
        <w:rPr>
          <w:rFonts w:eastAsiaTheme="minorEastAsia" w:hint="eastAsia"/>
          <w:lang w:val="en-US" w:eastAsia="zh-CN"/>
        </w:rPr>
        <w:t>HMI</w:t>
      </w:r>
      <w:r>
        <w:rPr>
          <w:rFonts w:eastAsiaTheme="minorEastAsia" w:hint="eastAsia"/>
          <w:lang w:val="en-US" w:eastAsia="zh-CN"/>
        </w:rPr>
        <w:t>工程，以下介绍安装方法，完成机床调试后，用户会收到</w:t>
      </w:r>
      <w:r>
        <w:rPr>
          <w:rFonts w:eastAsiaTheme="minorEastAsia" w:hint="eastAsia"/>
          <w:lang w:val="en-US" w:eastAsia="zh-CN"/>
        </w:rPr>
        <w:t>HMI</w:t>
      </w:r>
      <w:r>
        <w:rPr>
          <w:rFonts w:eastAsiaTheme="minorEastAsia" w:hint="eastAsia"/>
          <w:lang w:val="en-US" w:eastAsia="zh-CN"/>
        </w:rPr>
        <w:t>工程的备份。</w:t>
      </w:r>
    </w:p>
    <w:p w:rsidR="00DA1D82" w:rsidRDefault="00DA1D82" w:rsidP="00DA1D82">
      <w:pPr>
        <w:jc w:val="both"/>
        <w:rPr>
          <w:lang w:val="en-US"/>
        </w:rPr>
      </w:pPr>
    </w:p>
    <w:p w:rsidR="00DA1D82" w:rsidRDefault="00B35F50" w:rsidP="00DA1D82">
      <w:pPr>
        <w:numPr>
          <w:ilvl w:val="0"/>
          <w:numId w:val="1"/>
        </w:numPr>
        <w:jc w:val="both"/>
        <w:rPr>
          <w:lang w:val="en-US"/>
        </w:rPr>
      </w:pPr>
      <w:r>
        <w:rPr>
          <w:rFonts w:eastAsiaTheme="minorEastAsia" w:hint="eastAsia"/>
          <w:lang w:val="en-US" w:eastAsia="zh-CN"/>
        </w:rPr>
        <w:t>首先打开</w:t>
      </w:r>
      <w:r>
        <w:rPr>
          <w:rFonts w:eastAsiaTheme="minorEastAsia" w:hint="eastAsia"/>
          <w:lang w:val="en-US" w:eastAsia="zh-CN"/>
        </w:rPr>
        <w:t>HMI</w:t>
      </w:r>
      <w:r>
        <w:rPr>
          <w:rFonts w:eastAsiaTheme="minorEastAsia" w:hint="eastAsia"/>
          <w:lang w:val="en-US" w:eastAsia="zh-CN"/>
        </w:rPr>
        <w:t>工程文件夹，文件夹名称中不得有空格。</w:t>
      </w:r>
    </w:p>
    <w:p w:rsidR="00DA1D82" w:rsidRDefault="00DA1D82" w:rsidP="00DA1D82">
      <w:pPr>
        <w:jc w:val="both"/>
        <w:rPr>
          <w:lang w:val="en-US"/>
        </w:rPr>
      </w:pPr>
    </w:p>
    <w:p w:rsidR="00DA1D82" w:rsidRDefault="00DA1D82" w:rsidP="00DA1D82">
      <w:pPr>
        <w:numPr>
          <w:ilvl w:val="0"/>
          <w:numId w:val="1"/>
        </w:numPr>
        <w:jc w:val="both"/>
        <w:rPr>
          <w:b/>
          <w:bCs/>
          <w:sz w:val="32"/>
          <w:szCs w:val="32"/>
          <w:lang w:val="en-US"/>
        </w:rPr>
      </w:pPr>
      <w:r>
        <w:rPr>
          <w:noProof/>
          <w:lang w:val="en-US" w:eastAsia="zh-CN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1116965</wp:posOffset>
            </wp:positionV>
            <wp:extent cx="5419725" cy="5200650"/>
            <wp:effectExtent l="19050" t="0" r="952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20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35F50">
        <w:rPr>
          <w:rFonts w:eastAsiaTheme="minorEastAsia" w:hint="eastAsia"/>
          <w:lang w:val="en-US" w:eastAsia="zh-CN"/>
        </w:rPr>
        <w:t>打开计算机中的</w:t>
      </w:r>
      <w:r w:rsidR="00B35F50">
        <w:rPr>
          <w:rFonts w:eastAsiaTheme="minorEastAsia" w:hint="eastAsia"/>
          <w:lang w:val="en-US" w:eastAsia="zh-CN"/>
        </w:rPr>
        <w:t>HMI Pro CS</w:t>
      </w:r>
      <w:r w:rsidR="00B35F50">
        <w:rPr>
          <w:rFonts w:eastAsiaTheme="minorEastAsia" w:hint="eastAsia"/>
          <w:lang w:val="en-US" w:eastAsia="zh-CN"/>
        </w:rPr>
        <w:t>，如果未安装应提前安装。打开后软件会问询希望打开的工程</w:t>
      </w:r>
      <w:r w:rsidR="00FC6CE5">
        <w:rPr>
          <w:rFonts w:eastAsiaTheme="minorEastAsia" w:hint="eastAsia"/>
          <w:lang w:val="en-US" w:eastAsia="zh-CN"/>
        </w:rPr>
        <w:t>，点击工程文件的路径，若</w:t>
      </w:r>
      <w:r w:rsidR="00FC6CE5">
        <w:rPr>
          <w:rFonts w:eastAsiaTheme="minorEastAsia" w:hint="eastAsia"/>
          <w:lang w:val="en-US" w:eastAsia="zh-CN"/>
        </w:rPr>
        <w:t>HMI Pro CS</w:t>
      </w:r>
      <w:r w:rsidR="00FC6CE5">
        <w:rPr>
          <w:rFonts w:eastAsiaTheme="minorEastAsia" w:hint="eastAsia"/>
          <w:lang w:val="en-US" w:eastAsia="zh-CN"/>
        </w:rPr>
        <w:t>找到工作会释放下方语言选择区域，选择一种可用语言后按</w:t>
      </w:r>
      <w:r w:rsidR="00FC6CE5">
        <w:rPr>
          <w:rFonts w:eastAsiaTheme="minorEastAsia" w:hint="eastAsia"/>
          <w:lang w:val="en-US" w:eastAsia="zh-CN"/>
        </w:rPr>
        <w:t>Accept</w:t>
      </w:r>
      <w:r w:rsidR="00FC6CE5">
        <w:rPr>
          <w:rFonts w:eastAsiaTheme="minorEastAsia" w:hint="eastAsia"/>
          <w:lang w:val="en-US" w:eastAsia="zh-CN"/>
        </w:rPr>
        <w:t>。</w:t>
      </w:r>
    </w:p>
    <w:p w:rsidR="00DA1D82" w:rsidRDefault="00DA1D82" w:rsidP="00DA1D82">
      <w:pPr>
        <w:widowControl/>
        <w:suppressAutoHyphens w:val="0"/>
        <w:rPr>
          <w:b/>
          <w:bCs/>
          <w:sz w:val="32"/>
          <w:szCs w:val="32"/>
          <w:lang w:val="en-US"/>
        </w:rPr>
        <w:sectPr w:rsidR="00DA1D82">
          <w:pgSz w:w="11906" w:h="16838"/>
          <w:pgMar w:top="1134" w:right="1134" w:bottom="1134" w:left="1134" w:header="720" w:footer="720" w:gutter="0"/>
          <w:cols w:space="720"/>
        </w:sectPr>
      </w:pPr>
    </w:p>
    <w:p w:rsidR="00DA1D82" w:rsidRDefault="00DA1D82" w:rsidP="00DA1D82">
      <w:pPr>
        <w:pageBreakBefore/>
        <w:shd w:val="clear" w:color="auto" w:fill="E6E6E6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5.4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在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PCU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安装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HMI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工程</w:t>
      </w:r>
      <w:r>
        <w:rPr>
          <w:b/>
          <w:bCs/>
          <w:sz w:val="32"/>
          <w:szCs w:val="32"/>
          <w:lang w:val="en-US"/>
        </w:rPr>
        <w:t>(2)</w:t>
      </w:r>
    </w:p>
    <w:p w:rsidR="00DA1D82" w:rsidRDefault="00DA1D82" w:rsidP="00DA1D82">
      <w:pPr>
        <w:rPr>
          <w:lang w:val="en-US"/>
        </w:rPr>
      </w:pPr>
    </w:p>
    <w:p w:rsidR="00DA1D82" w:rsidRDefault="002E5425" w:rsidP="00DA1D82">
      <w:pPr>
        <w:numPr>
          <w:ilvl w:val="0"/>
          <w:numId w:val="2"/>
        </w:numPr>
        <w:jc w:val="both"/>
        <w:rPr>
          <w:lang w:val="en-US"/>
        </w:rPr>
      </w:pPr>
      <w:r>
        <w:rPr>
          <w:rFonts w:eastAsiaTheme="minorEastAsia" w:hint="eastAsia"/>
          <w:lang w:val="en-US" w:eastAsia="zh-CN"/>
        </w:rPr>
        <w:t>工程已打开，若操作人员之前未使用过</w:t>
      </w:r>
      <w:r>
        <w:rPr>
          <w:rFonts w:eastAsiaTheme="minorEastAsia" w:hint="eastAsia"/>
          <w:lang w:val="en-US" w:eastAsia="zh-CN"/>
        </w:rPr>
        <w:t>HMI</w:t>
      </w:r>
      <w:r>
        <w:rPr>
          <w:rFonts w:eastAsiaTheme="minorEastAsia" w:hint="eastAsia"/>
          <w:lang w:val="en-US" w:eastAsia="zh-CN"/>
        </w:rPr>
        <w:t>请不要进行任何更改，点击“</w:t>
      </w:r>
      <w:r>
        <w:rPr>
          <w:rFonts w:eastAsiaTheme="minorEastAsia" w:hint="eastAsia"/>
          <w:lang w:val="en-US" w:eastAsia="zh-CN"/>
        </w:rPr>
        <w:t>File</w:t>
      </w:r>
      <w:r>
        <w:rPr>
          <w:rFonts w:eastAsiaTheme="minorEastAsia" w:hint="eastAsia"/>
          <w:lang w:val="en-US" w:eastAsia="zh-CN"/>
        </w:rPr>
        <w:t>”之后“</w:t>
      </w:r>
      <w:r>
        <w:rPr>
          <w:lang w:val="en-US"/>
        </w:rPr>
        <w:t>Target computer settings</w:t>
      </w:r>
      <w:r>
        <w:rPr>
          <w:rFonts w:eastAsiaTheme="minorEastAsia" w:hint="eastAsia"/>
          <w:lang w:val="en-US" w:eastAsia="zh-CN"/>
        </w:rPr>
        <w:t>”，输入</w:t>
      </w:r>
      <w:r>
        <w:rPr>
          <w:rFonts w:eastAsiaTheme="minorEastAsia" w:hint="eastAsia"/>
          <w:lang w:val="en-US" w:eastAsia="zh-CN"/>
        </w:rPr>
        <w:t xml:space="preserve">PCU </w:t>
      </w:r>
      <w:r>
        <w:rPr>
          <w:rFonts w:eastAsiaTheme="minorEastAsia" w:hint="eastAsia"/>
          <w:lang w:val="en-US" w:eastAsia="zh-CN"/>
        </w:rPr>
        <w:t>标准</w:t>
      </w:r>
      <w:r>
        <w:rPr>
          <w:rFonts w:eastAsiaTheme="minorEastAsia" w:hint="eastAsia"/>
          <w:lang w:val="en-US" w:eastAsia="zh-CN"/>
        </w:rPr>
        <w:t>IP</w:t>
      </w:r>
      <w:r>
        <w:rPr>
          <w:rFonts w:eastAsiaTheme="minorEastAsia" w:hint="eastAsia"/>
          <w:lang w:val="en-US" w:eastAsia="zh-CN"/>
        </w:rPr>
        <w:t>地址</w:t>
      </w:r>
      <w:r>
        <w:rPr>
          <w:lang w:val="en-US"/>
        </w:rPr>
        <w:t>192.168.214.241</w:t>
      </w:r>
      <w:r>
        <w:rPr>
          <w:rFonts w:eastAsiaTheme="minorEastAsia" w:hint="eastAsia"/>
          <w:lang w:val="en-US" w:eastAsia="zh-CN"/>
        </w:rPr>
        <w:t>，</w:t>
      </w:r>
      <w:r>
        <w:rPr>
          <w:lang w:val="en-US"/>
        </w:rPr>
        <w:t>Praewema</w:t>
      </w:r>
      <w:r>
        <w:rPr>
          <w:rFonts w:eastAsiaTheme="minorEastAsia" w:hint="eastAsia"/>
          <w:lang w:val="en-US" w:eastAsia="zh-CN"/>
        </w:rPr>
        <w:t>只使用</w:t>
      </w:r>
      <w:r>
        <w:rPr>
          <w:rFonts w:eastAsiaTheme="minorEastAsia" w:hint="eastAsia"/>
          <w:lang w:val="en-US" w:eastAsia="zh-CN"/>
        </w:rPr>
        <w:t>PCU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 w:hint="eastAsia"/>
          <w:lang w:val="en-US" w:eastAsia="zh-CN"/>
        </w:rPr>
        <w:t>HMI Advanced</w:t>
      </w:r>
      <w:r>
        <w:rPr>
          <w:rFonts w:eastAsiaTheme="minorEastAsia" w:hint="eastAsia"/>
          <w:lang w:val="en-US" w:eastAsia="zh-CN"/>
        </w:rPr>
        <w:t>，这表明“</w:t>
      </w:r>
      <w:r>
        <w:rPr>
          <w:lang w:val="en-US"/>
        </w:rPr>
        <w:t>Target system</w:t>
      </w:r>
      <w:r>
        <w:rPr>
          <w:rFonts w:eastAsiaTheme="minorEastAsia" w:hint="eastAsia"/>
          <w:lang w:val="en-US" w:eastAsia="zh-CN"/>
        </w:rPr>
        <w:t>”是“</w:t>
      </w:r>
      <w:r>
        <w:rPr>
          <w:lang w:val="en-US"/>
        </w:rPr>
        <w:t>PCU50 based on HMI Advanced</w:t>
      </w:r>
      <w:r>
        <w:rPr>
          <w:rFonts w:eastAsiaTheme="minorEastAsia" w:hint="eastAsia"/>
          <w:lang w:val="en-US" w:eastAsia="zh-CN"/>
        </w:rPr>
        <w:t>”。</w:t>
      </w:r>
    </w:p>
    <w:p w:rsidR="00DA1D82" w:rsidRPr="002E5425" w:rsidRDefault="00DA1D82" w:rsidP="00DA1D82">
      <w:pPr>
        <w:rPr>
          <w:lang w:val="en-US"/>
        </w:rPr>
      </w:pPr>
    </w:p>
    <w:p w:rsidR="00DA1D82" w:rsidRDefault="00DA1D82" w:rsidP="00DA1D82"/>
    <w:p w:rsidR="00DA1D82" w:rsidRDefault="00DA1D82" w:rsidP="00DA1D82">
      <w:r>
        <w:rPr>
          <w:noProof/>
          <w:lang w:val="en-US" w:eastAsia="zh-CN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0</wp:posOffset>
            </wp:positionV>
            <wp:extent cx="5303520" cy="3522345"/>
            <wp:effectExtent l="0" t="0" r="0" b="190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522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1D82" w:rsidRDefault="00DA1D82" w:rsidP="00DA1D82"/>
    <w:p w:rsidR="00DA1D82" w:rsidRDefault="00DA1D82" w:rsidP="00DA1D82"/>
    <w:p w:rsidR="00DA1D82" w:rsidRDefault="00141420" w:rsidP="00DA1D82">
      <w:pPr>
        <w:numPr>
          <w:ilvl w:val="0"/>
          <w:numId w:val="3"/>
        </w:numPr>
        <w:jc w:val="both"/>
      </w:pPr>
      <w:r>
        <w:rPr>
          <w:rFonts w:eastAsiaTheme="minorEastAsia" w:hint="eastAsia"/>
          <w:lang w:val="en-US" w:eastAsia="zh-CN"/>
        </w:rPr>
        <w:t>确保</w:t>
      </w:r>
      <w:r w:rsidRPr="003E7E5F">
        <w:t>Ethernet</w:t>
      </w:r>
      <w:r>
        <w:rPr>
          <w:rFonts w:eastAsiaTheme="minorEastAsia" w:hint="eastAsia"/>
          <w:lang w:val="en-US" w:eastAsia="zh-CN"/>
        </w:rPr>
        <w:t>网线连接到</w:t>
      </w:r>
      <w:r w:rsidRPr="003E7E5F">
        <w:rPr>
          <w:rFonts w:eastAsiaTheme="minorEastAsia" w:hint="eastAsia"/>
          <w:lang w:eastAsia="zh-CN"/>
        </w:rPr>
        <w:t>PCU</w:t>
      </w:r>
      <w:r>
        <w:rPr>
          <w:rFonts w:eastAsiaTheme="minorEastAsia" w:hint="eastAsia"/>
          <w:lang w:val="en-US" w:eastAsia="zh-CN"/>
        </w:rPr>
        <w:t>网络控制</w:t>
      </w:r>
      <w:r w:rsidRPr="003E7E5F">
        <w:rPr>
          <w:rFonts w:eastAsiaTheme="minorEastAsia" w:hint="eastAsia"/>
          <w:lang w:eastAsia="zh-CN"/>
        </w:rPr>
        <w:t>2</w:t>
      </w:r>
      <w:r w:rsidRPr="003E7E5F">
        <w:rPr>
          <w:rFonts w:eastAsiaTheme="minorEastAsia" w:hint="eastAsia"/>
          <w:lang w:eastAsia="zh-CN"/>
        </w:rPr>
        <w:t>，</w:t>
      </w:r>
      <w:r w:rsidRPr="003E7E5F">
        <w:rPr>
          <w:rFonts w:eastAsiaTheme="minorEastAsia" w:hint="eastAsia"/>
          <w:lang w:eastAsia="zh-CN"/>
        </w:rPr>
        <w:t>IP</w:t>
      </w:r>
      <w:r>
        <w:rPr>
          <w:rFonts w:eastAsiaTheme="minorEastAsia" w:hint="eastAsia"/>
          <w:lang w:val="en-US" w:eastAsia="zh-CN"/>
        </w:rPr>
        <w:t>地址应在</w:t>
      </w:r>
      <w:r w:rsidRPr="003E7E5F">
        <w:rPr>
          <w:rFonts w:eastAsiaTheme="minorEastAsia" w:hint="eastAsia"/>
          <w:lang w:eastAsia="zh-CN"/>
        </w:rPr>
        <w:t>PCU/NCU</w:t>
      </w:r>
      <w:r>
        <w:rPr>
          <w:rFonts w:eastAsiaTheme="minorEastAsia" w:hint="eastAsia"/>
          <w:lang w:val="en-US" w:eastAsia="zh-CN"/>
        </w:rPr>
        <w:t>地址子网掩码之中</w:t>
      </w:r>
      <w:r w:rsidRPr="003E7E5F">
        <w:rPr>
          <w:rFonts w:eastAsiaTheme="minorEastAsia" w:hint="eastAsia"/>
          <w:lang w:eastAsia="zh-CN"/>
        </w:rPr>
        <w:t>，</w:t>
      </w:r>
      <w:r>
        <w:rPr>
          <w:rFonts w:eastAsiaTheme="minorEastAsia" w:hint="eastAsia"/>
          <w:lang w:val="en-US" w:eastAsia="zh-CN"/>
        </w:rPr>
        <w:t>如</w:t>
      </w:r>
      <w:r w:rsidRPr="003E7E5F">
        <w:rPr>
          <w:rFonts w:eastAsiaTheme="minorEastAsia" w:hint="eastAsia"/>
          <w:lang w:eastAsia="zh-CN"/>
        </w:rPr>
        <w:t>IP</w:t>
      </w:r>
      <w:r>
        <w:rPr>
          <w:rFonts w:eastAsiaTheme="minorEastAsia" w:hint="eastAsia"/>
          <w:lang w:val="en-US" w:eastAsia="zh-CN"/>
        </w:rPr>
        <w:t>地址</w:t>
      </w:r>
      <w:r w:rsidRPr="003E7E5F">
        <w:t>192.168.214.243</w:t>
      </w:r>
      <w:r>
        <w:rPr>
          <w:rFonts w:eastAsiaTheme="minorEastAsia" w:hint="eastAsia"/>
          <w:lang w:val="en-US" w:eastAsia="zh-CN"/>
        </w:rPr>
        <w:t>子网掩码</w:t>
      </w:r>
      <w:r w:rsidRPr="003E7E5F">
        <w:t>255.255.255.0</w:t>
      </w:r>
      <w:r>
        <w:rPr>
          <w:rFonts w:eastAsiaTheme="minorEastAsia" w:hint="eastAsia"/>
          <w:lang w:val="en-US" w:eastAsia="zh-CN"/>
        </w:rPr>
        <w:t>。</w:t>
      </w:r>
    </w:p>
    <w:p w:rsidR="00DA1D82" w:rsidRDefault="00DA1D82" w:rsidP="00DA1D82"/>
    <w:p w:rsidR="00DA1D82" w:rsidRDefault="00DA1D82" w:rsidP="00DA1D82"/>
    <w:p w:rsidR="00DA1D82" w:rsidRDefault="00DA1D82" w:rsidP="00DA1D82">
      <w:pPr>
        <w:widowControl/>
        <w:suppressAutoHyphens w:val="0"/>
        <w:sectPr w:rsidR="00DA1D82">
          <w:pgSz w:w="11906" w:h="16838"/>
          <w:pgMar w:top="1134" w:right="1134" w:bottom="1134" w:left="1134" w:header="720" w:footer="720" w:gutter="0"/>
          <w:cols w:space="720"/>
        </w:sectPr>
      </w:pPr>
    </w:p>
    <w:p w:rsidR="00DA1D82" w:rsidRDefault="00DA1D82" w:rsidP="00DA1D82">
      <w:pPr>
        <w:pageBreakBefore/>
        <w:shd w:val="clear" w:color="auto" w:fill="E6E6E6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5.4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在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PCU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安装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HMI</w:t>
      </w:r>
      <w:r w:rsidR="00B35F50" w:rsidRPr="00B35F50">
        <w:rPr>
          <w:rFonts w:hint="eastAsia"/>
          <w:b/>
          <w:bCs/>
          <w:sz w:val="32"/>
          <w:szCs w:val="32"/>
          <w:lang w:val="en-US"/>
        </w:rPr>
        <w:t>工程</w:t>
      </w:r>
      <w:r>
        <w:rPr>
          <w:b/>
          <w:bCs/>
          <w:sz w:val="32"/>
          <w:szCs w:val="32"/>
          <w:lang w:val="en-US"/>
        </w:rPr>
        <w:t>(3)</w:t>
      </w:r>
    </w:p>
    <w:p w:rsidR="00DA1D82" w:rsidRDefault="00DA1D82" w:rsidP="00DA1D82">
      <w:pPr>
        <w:rPr>
          <w:lang w:val="en-US"/>
        </w:rPr>
      </w:pPr>
    </w:p>
    <w:p w:rsidR="00DA1D82" w:rsidRDefault="00DA1D82" w:rsidP="00DA1D82">
      <w:pPr>
        <w:rPr>
          <w:lang w:val="en-US"/>
        </w:rPr>
      </w:pPr>
    </w:p>
    <w:p w:rsidR="00DA1D82" w:rsidRPr="003E7E5F" w:rsidRDefault="003E7E5F" w:rsidP="00DA1D82">
      <w:pPr>
        <w:numPr>
          <w:ilvl w:val="0"/>
          <w:numId w:val="3"/>
        </w:numPr>
        <w:jc w:val="both"/>
        <w:rPr>
          <w:lang w:val="en-US"/>
        </w:rPr>
      </w:pPr>
      <w:r>
        <w:rPr>
          <w:rFonts w:eastAsiaTheme="minorEastAsia" w:hint="eastAsia"/>
          <w:lang w:val="en-US" w:eastAsia="zh-CN"/>
        </w:rPr>
        <w:t>打开“</w:t>
      </w:r>
      <w:r>
        <w:rPr>
          <w:rFonts w:eastAsiaTheme="minorEastAsia" w:hint="eastAsia"/>
          <w:lang w:val="en-US" w:eastAsia="zh-CN"/>
        </w:rPr>
        <w:t>File</w:t>
      </w:r>
      <w:r>
        <w:rPr>
          <w:rFonts w:eastAsiaTheme="minorEastAsia" w:hint="eastAsia"/>
          <w:lang w:val="en-US" w:eastAsia="zh-CN"/>
        </w:rPr>
        <w:t>文件”标签点击“</w:t>
      </w:r>
      <w:r>
        <w:rPr>
          <w:lang w:val="en-US"/>
        </w:rPr>
        <w:t>Installation of project on target computer</w:t>
      </w:r>
      <w:r>
        <w:rPr>
          <w:rFonts w:eastAsiaTheme="minorEastAsia" w:hint="eastAsia"/>
          <w:lang w:val="en-US" w:eastAsia="zh-CN"/>
        </w:rPr>
        <w:t>在目标计算机安装工程”，</w:t>
      </w:r>
      <w:r>
        <w:rPr>
          <w:rFonts w:eastAsiaTheme="minorEastAsia" w:hint="eastAsia"/>
          <w:lang w:val="en-US" w:eastAsia="zh-CN"/>
        </w:rPr>
        <w:t>HMI Pro CS</w:t>
      </w:r>
      <w:r>
        <w:rPr>
          <w:rFonts w:eastAsiaTheme="minorEastAsia" w:hint="eastAsia"/>
          <w:lang w:val="en-US" w:eastAsia="zh-CN"/>
        </w:rPr>
        <w:t>向</w:t>
      </w:r>
      <w:r>
        <w:rPr>
          <w:rFonts w:eastAsiaTheme="minorEastAsia" w:hint="eastAsia"/>
          <w:lang w:val="en-US" w:eastAsia="zh-CN"/>
        </w:rPr>
        <w:t>PCU</w:t>
      </w:r>
      <w:r>
        <w:rPr>
          <w:rFonts w:eastAsiaTheme="minorEastAsia" w:hint="eastAsia"/>
          <w:lang w:val="en-US" w:eastAsia="zh-CN"/>
        </w:rPr>
        <w:t>传输工程的安装文件，完成后</w:t>
      </w:r>
      <w:r w:rsidRPr="003E7E5F">
        <w:rPr>
          <w:lang w:val="en-US"/>
        </w:rPr>
        <w:t>HMI Pro CS</w:t>
      </w:r>
      <w:r>
        <w:rPr>
          <w:rFonts w:eastAsiaTheme="minorEastAsia" w:hint="eastAsia"/>
          <w:lang w:val="en-US" w:eastAsia="zh-CN"/>
        </w:rPr>
        <w:t>窗口变为空白，现在可以选择</w:t>
      </w:r>
      <w:r w:rsidRPr="003E7E5F">
        <w:rPr>
          <w:lang w:val="en-US"/>
        </w:rPr>
        <w:t>HMI Pro CS</w:t>
      </w:r>
      <w:r>
        <w:rPr>
          <w:rFonts w:eastAsiaTheme="minorEastAsia" w:hint="eastAsia"/>
          <w:lang w:val="en-US" w:eastAsia="zh-CN"/>
        </w:rPr>
        <w:t>或保存经过更改的工程。</w:t>
      </w:r>
    </w:p>
    <w:p w:rsidR="00DA1D82" w:rsidRPr="003E7E5F" w:rsidRDefault="00DA1D82" w:rsidP="00DA1D82">
      <w:pPr>
        <w:rPr>
          <w:lang w:val="en-US"/>
        </w:rPr>
      </w:pPr>
    </w:p>
    <w:p w:rsidR="00DA1D82" w:rsidRDefault="00DA1D82" w:rsidP="00DA1D82">
      <w:r>
        <w:rPr>
          <w:noProof/>
          <w:lang w:val="en-US" w:eastAsia="zh-CN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264795</wp:posOffset>
            </wp:positionV>
            <wp:extent cx="5634990" cy="3999230"/>
            <wp:effectExtent l="0" t="0" r="381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99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1D82" w:rsidRDefault="00DA1D82" w:rsidP="00DA1D82"/>
    <w:p w:rsidR="00DA1D82" w:rsidRDefault="00DA1D82" w:rsidP="00DA1D82"/>
    <w:p w:rsidR="00DA1D82" w:rsidRDefault="003E7E5F" w:rsidP="00DA1D82">
      <w:pPr>
        <w:numPr>
          <w:ilvl w:val="0"/>
          <w:numId w:val="4"/>
        </w:numPr>
        <w:jc w:val="both"/>
      </w:pPr>
      <w:r>
        <w:rPr>
          <w:rFonts w:eastAsiaTheme="minorEastAsia" w:hint="eastAsia"/>
          <w:lang w:val="en-US" w:eastAsia="zh-CN"/>
        </w:rPr>
        <w:t>重新启动</w:t>
      </w:r>
      <w:r>
        <w:rPr>
          <w:rFonts w:eastAsiaTheme="minorEastAsia" w:hint="eastAsia"/>
          <w:lang w:val="en-US" w:eastAsia="zh-CN"/>
        </w:rPr>
        <w:t>PCU</w:t>
      </w:r>
      <w:r>
        <w:rPr>
          <w:rFonts w:eastAsiaTheme="minorEastAsia" w:hint="eastAsia"/>
          <w:lang w:val="en-US" w:eastAsia="zh-CN"/>
        </w:rPr>
        <w:t>，重新引导后</w:t>
      </w:r>
      <w:r>
        <w:rPr>
          <w:lang w:val="en-US"/>
        </w:rPr>
        <w:t>PCU HMI Advanced</w:t>
      </w:r>
      <w:r>
        <w:rPr>
          <w:rFonts w:eastAsiaTheme="minorEastAsia" w:hint="eastAsia"/>
          <w:lang w:val="en-US" w:eastAsia="zh-CN"/>
        </w:rPr>
        <w:t>自动安装</w:t>
      </w:r>
      <w:r>
        <w:rPr>
          <w:rFonts w:eastAsiaTheme="minorEastAsia" w:hint="eastAsia"/>
          <w:lang w:val="en-US" w:eastAsia="zh-CN"/>
        </w:rPr>
        <w:t>HMI</w:t>
      </w:r>
      <w:r>
        <w:rPr>
          <w:rFonts w:eastAsiaTheme="minorEastAsia" w:hint="eastAsia"/>
          <w:lang w:val="en-US" w:eastAsia="zh-CN"/>
        </w:rPr>
        <w:t>工程，此时无法进行其它操作，完成引导后检查各功能确认</w:t>
      </w:r>
      <w:r>
        <w:rPr>
          <w:rFonts w:eastAsiaTheme="minorEastAsia" w:hint="eastAsia"/>
          <w:lang w:val="en-US" w:eastAsia="zh-CN"/>
        </w:rPr>
        <w:t>HMI</w:t>
      </w:r>
      <w:r>
        <w:rPr>
          <w:rFonts w:eastAsiaTheme="minorEastAsia" w:hint="eastAsia"/>
          <w:lang w:val="en-US" w:eastAsia="zh-CN"/>
        </w:rPr>
        <w:t>工程成功安装。</w:t>
      </w:r>
    </w:p>
    <w:p w:rsidR="00DA1D82" w:rsidRDefault="00DA1D82" w:rsidP="00DA1D82"/>
    <w:p w:rsidR="00DA1D82" w:rsidRDefault="00DA1D82" w:rsidP="00DA1D82"/>
    <w:p w:rsidR="00DA1D82" w:rsidRDefault="00DA1D82" w:rsidP="00DA1D82"/>
    <w:p w:rsidR="00DA1D82" w:rsidRDefault="00DA1D82" w:rsidP="00DA1D82"/>
    <w:p w:rsidR="00DA1D82" w:rsidRDefault="00DA1D82" w:rsidP="00DA1D82"/>
    <w:p w:rsidR="00DA1D82" w:rsidRDefault="00DA1D82" w:rsidP="00DA1D82"/>
    <w:p w:rsidR="00DA1D82" w:rsidRDefault="00DA1D82" w:rsidP="00DA1D82">
      <w:pPr>
        <w:rPr>
          <w:color w:val="0000FF"/>
        </w:rPr>
      </w:pPr>
    </w:p>
    <w:p w:rsidR="004D0A53" w:rsidRDefault="004D0A53">
      <w:bookmarkStart w:id="0" w:name="_GoBack"/>
      <w:bookmarkEnd w:id="0"/>
    </w:p>
    <w:sectPr w:rsidR="004D0A53" w:rsidSect="00DA5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80" w:rsidRDefault="00633780" w:rsidP="00B35F50">
      <w:r>
        <w:separator/>
      </w:r>
    </w:p>
  </w:endnote>
  <w:endnote w:type="continuationSeparator" w:id="1">
    <w:p w:rsidR="00633780" w:rsidRDefault="00633780" w:rsidP="00B3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80" w:rsidRDefault="00633780" w:rsidP="00B35F50">
      <w:r>
        <w:separator/>
      </w:r>
    </w:p>
  </w:footnote>
  <w:footnote w:type="continuationSeparator" w:id="1">
    <w:p w:rsidR="00633780" w:rsidRDefault="00633780" w:rsidP="00B3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0017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1596"/>
    <w:rsid w:val="00141420"/>
    <w:rsid w:val="002E5425"/>
    <w:rsid w:val="003E7E5F"/>
    <w:rsid w:val="004D0A53"/>
    <w:rsid w:val="00633780"/>
    <w:rsid w:val="00B35F50"/>
    <w:rsid w:val="00DA1D82"/>
    <w:rsid w:val="00DA5C0C"/>
    <w:rsid w:val="00F51596"/>
    <w:rsid w:val="00FC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3"/>
    <w:uiPriority w:val="99"/>
    <w:semiHidden/>
    <w:rsid w:val="00B35F50"/>
    <w:rPr>
      <w:rFonts w:ascii="Times New Roman" w:eastAsia="SimSun" w:hAnsi="Times New Roman" w:cs="Mangal"/>
      <w:kern w:val="2"/>
      <w:sz w:val="18"/>
      <w:szCs w:val="16"/>
      <w:lang w:eastAsia="hi-IN" w:bidi="hi-IN"/>
    </w:rPr>
  </w:style>
  <w:style w:type="paragraph" w:styleId="a4">
    <w:name w:val="footer"/>
    <w:basedOn w:val="a"/>
    <w:link w:val="Char0"/>
    <w:uiPriority w:val="99"/>
    <w:semiHidden/>
    <w:unhideWhenUsed/>
    <w:rsid w:val="00B35F50"/>
    <w:pPr>
      <w:tabs>
        <w:tab w:val="center" w:pos="4153"/>
        <w:tab w:val="right" w:pos="8306"/>
      </w:tabs>
      <w:snapToGrid w:val="0"/>
    </w:pPr>
    <w:rPr>
      <w:sz w:val="18"/>
      <w:szCs w:val="16"/>
    </w:rPr>
  </w:style>
  <w:style w:type="character" w:customStyle="1" w:styleId="Char0">
    <w:name w:val="页脚 Char"/>
    <w:basedOn w:val="a0"/>
    <w:link w:val="a4"/>
    <w:uiPriority w:val="99"/>
    <w:semiHidden/>
    <w:rsid w:val="00B35F50"/>
    <w:rPr>
      <w:rFonts w:ascii="Times New Roman" w:eastAsia="SimSun" w:hAnsi="Times New Roman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D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TM-Holzapfel</dc:creator>
  <cp:keywords/>
  <dc:description/>
  <cp:lastModifiedBy>DELL</cp:lastModifiedBy>
  <cp:revision>6</cp:revision>
  <dcterms:created xsi:type="dcterms:W3CDTF">2014-03-11T01:58:00Z</dcterms:created>
  <dcterms:modified xsi:type="dcterms:W3CDTF">2014-03-24T23:39:00Z</dcterms:modified>
</cp:coreProperties>
</file>